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BC" w:rsidRPr="004254A4" w:rsidRDefault="003951BC" w:rsidP="003951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A4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3951BC" w:rsidRDefault="003951BC" w:rsidP="003951BC">
      <w:pPr>
        <w:pStyle w:val="NormalWeb"/>
        <w:shd w:val="clear" w:color="auto" w:fill="FFFFFF"/>
        <w:spacing w:line="360" w:lineRule="auto"/>
        <w:jc w:val="both"/>
        <w:rPr>
          <w:color w:val="111111"/>
          <w:lang w:val="id-ID"/>
        </w:rPr>
      </w:pPr>
      <w:r>
        <w:rPr>
          <w:color w:val="111111"/>
          <w:lang w:val="id-ID"/>
        </w:rPr>
        <w:t>Al-Qur’an dan Terjemahannya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proofErr w:type="spellStart"/>
      <w:r w:rsidRPr="00274290">
        <w:rPr>
          <w:color w:val="111111"/>
        </w:rPr>
        <w:t>Abuddin</w:t>
      </w:r>
      <w:proofErr w:type="spellEnd"/>
      <w:r w:rsidRPr="00274290">
        <w:rPr>
          <w:color w:val="111111"/>
        </w:rPr>
        <w:t xml:space="preserve"> Nata. 2004. </w:t>
      </w:r>
      <w:proofErr w:type="spellStart"/>
      <w:r w:rsidRPr="00274290">
        <w:rPr>
          <w:color w:val="111111"/>
        </w:rPr>
        <w:t>Sejarah</w:t>
      </w:r>
      <w:proofErr w:type="spellEnd"/>
      <w:r w:rsidRPr="00274290">
        <w:rPr>
          <w:color w:val="111111"/>
        </w:rPr>
        <w:t xml:space="preserve"> </w:t>
      </w:r>
      <w:proofErr w:type="spellStart"/>
      <w:r w:rsidRPr="00274290">
        <w:rPr>
          <w:color w:val="111111"/>
        </w:rPr>
        <w:t>Pendidikan</w:t>
      </w:r>
      <w:proofErr w:type="spellEnd"/>
      <w:r w:rsidRPr="00274290">
        <w:rPr>
          <w:color w:val="111111"/>
        </w:rPr>
        <w:t xml:space="preserve"> Islam Jak</w:t>
      </w:r>
      <w:r>
        <w:rPr>
          <w:color w:val="111111"/>
        </w:rPr>
        <w:t xml:space="preserve">arta: PT. Raja </w:t>
      </w:r>
      <w:proofErr w:type="spellStart"/>
      <w:r>
        <w:rPr>
          <w:color w:val="111111"/>
        </w:rPr>
        <w:t>Grafindo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Persada</w:t>
      </w:r>
      <w:proofErr w:type="spellEnd"/>
      <w:r>
        <w:rPr>
          <w:color w:val="111111"/>
        </w:rPr>
        <w:t>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r>
        <w:t xml:space="preserve">Abdul </w:t>
      </w:r>
      <w:proofErr w:type="spellStart"/>
      <w:r>
        <w:t>Mujib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Jusuf </w:t>
      </w:r>
      <w:proofErr w:type="spellStart"/>
      <w:proofErr w:type="gramStart"/>
      <w:r>
        <w:t>Mudzakkir</w:t>
      </w:r>
      <w:proofErr w:type="spellEnd"/>
      <w:r w:rsidRPr="00D844C7">
        <w:t xml:space="preserve"> </w:t>
      </w:r>
      <w:r>
        <w:t>,</w:t>
      </w:r>
      <w:proofErr w:type="gramEnd"/>
      <w:r>
        <w:t xml:space="preserve"> 2006</w:t>
      </w:r>
      <w:r>
        <w:rPr>
          <w:lang w:val="id-ID"/>
        </w:rPr>
        <w:t xml:space="preserve">. </w:t>
      </w:r>
      <w:proofErr w:type="spellStart"/>
      <w:proofErr w:type="gramStart"/>
      <w:r>
        <w:rPr>
          <w:i/>
        </w:rPr>
        <w:t>Ilmu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Islam</w:t>
      </w:r>
      <w:r>
        <w:rPr>
          <w:i/>
          <w:lang w:val="id-ID"/>
        </w:rPr>
        <w:t>.</w:t>
      </w:r>
      <w:proofErr w:type="gramEnd"/>
      <w:r>
        <w:rPr>
          <w:i/>
          <w:lang w:val="id-ID"/>
        </w:rPr>
        <w:t xml:space="preserve"> </w:t>
      </w:r>
      <w:r w:rsidRPr="00D844C7">
        <w:t xml:space="preserve">Jakarta: </w:t>
      </w:r>
      <w:proofErr w:type="spellStart"/>
      <w:r w:rsidRPr="00D844C7">
        <w:t>Kencana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D844C7">
        <w:t>Abū</w:t>
      </w:r>
      <w:proofErr w:type="spellEnd"/>
      <w:r w:rsidRPr="00D844C7">
        <w:t xml:space="preserve"> Hamid Muhammad al- </w:t>
      </w:r>
      <w:proofErr w:type="spellStart"/>
      <w:r w:rsidRPr="00D844C7">
        <w:t>Ghazālī</w:t>
      </w:r>
      <w:proofErr w:type="spellEnd"/>
      <w:r w:rsidRPr="00D844C7">
        <w:t xml:space="preserve">, </w:t>
      </w:r>
      <w:proofErr w:type="spellStart"/>
      <w:r w:rsidRPr="00D844C7">
        <w:rPr>
          <w:i/>
        </w:rPr>
        <w:t>Ihya</w:t>
      </w:r>
      <w:proofErr w:type="spellEnd"/>
      <w:r w:rsidRPr="00D844C7">
        <w:rPr>
          <w:i/>
        </w:rPr>
        <w:t xml:space="preserve">’ </w:t>
      </w:r>
      <w:proofErr w:type="spellStart"/>
      <w:r w:rsidRPr="00D844C7">
        <w:rPr>
          <w:i/>
        </w:rPr>
        <w:t>Ulūm</w:t>
      </w:r>
      <w:proofErr w:type="spellEnd"/>
      <w:r w:rsidRPr="00D844C7">
        <w:rPr>
          <w:i/>
        </w:rPr>
        <w:t xml:space="preserve"> al-</w:t>
      </w:r>
      <w:proofErr w:type="spellStart"/>
      <w:r w:rsidRPr="00D844C7">
        <w:rPr>
          <w:i/>
        </w:rPr>
        <w:t>Dīn</w:t>
      </w:r>
      <w:proofErr w:type="spellEnd"/>
      <w:r w:rsidRPr="00D844C7">
        <w:rPr>
          <w:i/>
        </w:rPr>
        <w:t xml:space="preserve">, </w:t>
      </w:r>
      <w:proofErr w:type="spellStart"/>
      <w:r w:rsidRPr="00D844C7">
        <w:rPr>
          <w:i/>
        </w:rPr>
        <w:t>Juz</w:t>
      </w:r>
      <w:proofErr w:type="spellEnd"/>
      <w:r w:rsidRPr="00D844C7">
        <w:rPr>
          <w:i/>
        </w:rPr>
        <w:t xml:space="preserve"> I,</w:t>
      </w:r>
      <w:r w:rsidRPr="00D844C7">
        <w:t xml:space="preserve"> (Beirut; </w:t>
      </w:r>
      <w:proofErr w:type="spellStart"/>
      <w:r w:rsidRPr="00D844C7">
        <w:t>Badawi</w:t>
      </w:r>
      <w:proofErr w:type="spellEnd"/>
      <w:r w:rsidRPr="00D844C7">
        <w:t xml:space="preserve"> </w:t>
      </w:r>
      <w:proofErr w:type="spellStart"/>
      <w:r w:rsidRPr="00D844C7">
        <w:t>Thaba’ah</w:t>
      </w:r>
      <w:proofErr w:type="spellEnd"/>
      <w:r w:rsidRPr="00D844C7">
        <w:t xml:space="preserve">, t.th), </w:t>
      </w:r>
      <w:proofErr w:type="spellStart"/>
      <w:r w:rsidRPr="00D844C7">
        <w:t>hlm</w:t>
      </w:r>
      <w:proofErr w:type="spellEnd"/>
      <w:r w:rsidRPr="00D844C7">
        <w:t>.</w:t>
      </w:r>
      <w:proofErr w:type="gramEnd"/>
      <w:r w:rsidRPr="00D844C7">
        <w:t xml:space="preserve"> </w:t>
      </w:r>
      <w:proofErr w:type="gramStart"/>
      <w:r w:rsidRPr="00D844C7">
        <w:t>14-15.</w:t>
      </w:r>
      <w:proofErr w:type="gram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proofErr w:type="spellStart"/>
      <w:r w:rsidRPr="007B2E91">
        <w:t>Aimanal</w:t>
      </w:r>
      <w:proofErr w:type="spellEnd"/>
      <w:r w:rsidRPr="007B2E91">
        <w:t xml:space="preserve"> Husaini</w:t>
      </w:r>
      <w:proofErr w:type="gramStart"/>
      <w:r w:rsidRPr="007B2E91">
        <w:t>,2011</w:t>
      </w:r>
      <w:proofErr w:type="gramEnd"/>
      <w:r w:rsidRPr="007B2E91">
        <w:t xml:space="preserve">.  </w:t>
      </w:r>
      <w:proofErr w:type="spellStart"/>
      <w:r w:rsidRPr="007B2E91">
        <w:rPr>
          <w:i/>
        </w:rPr>
        <w:t>Buku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Pintar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Wanita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Muslimah</w:t>
      </w:r>
      <w:proofErr w:type="spellEnd"/>
      <w:r w:rsidRPr="007B2E91">
        <w:rPr>
          <w:i/>
        </w:rPr>
        <w:t xml:space="preserve">, </w:t>
      </w:r>
      <w:r w:rsidRPr="007B2E91">
        <w:t xml:space="preserve">(Solo: </w:t>
      </w:r>
      <w:proofErr w:type="spellStart"/>
      <w:r w:rsidRPr="007B2E91">
        <w:t>Abyan</w:t>
      </w:r>
      <w:proofErr w:type="spellEnd"/>
      <w:r w:rsidRPr="007B2E91">
        <w:t xml:space="preserve">,), </w:t>
      </w:r>
      <w:proofErr w:type="spellStart"/>
      <w:r w:rsidRPr="007B2E91">
        <w:t>hlm</w:t>
      </w:r>
      <w:proofErr w:type="spellEnd"/>
      <w:r w:rsidRPr="007B2E91">
        <w:t>. 54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proofErr w:type="spellStart"/>
      <w:r w:rsidRPr="008F1A39">
        <w:t>Ajis</w:t>
      </w:r>
      <w:proofErr w:type="spellEnd"/>
      <w:r w:rsidRPr="008F1A39">
        <w:t xml:space="preserve">, </w:t>
      </w:r>
      <w:proofErr w:type="spellStart"/>
      <w:r w:rsidRPr="008F1A39">
        <w:t>Emita</w:t>
      </w:r>
      <w:proofErr w:type="spellEnd"/>
      <w:r w:rsidRPr="008F1A39">
        <w:t xml:space="preserve">, </w:t>
      </w:r>
      <w:proofErr w:type="spellStart"/>
      <w:r w:rsidRPr="008F1A39">
        <w:t>Nenny</w:t>
      </w:r>
      <w:proofErr w:type="spellEnd"/>
      <w:r w:rsidRPr="008F1A39">
        <w:t xml:space="preserve"> Sri </w:t>
      </w:r>
      <w:proofErr w:type="spellStart"/>
      <w:r w:rsidRPr="008F1A39">
        <w:t>Mulyani</w:t>
      </w:r>
      <w:proofErr w:type="spellEnd"/>
      <w:r w:rsidRPr="008F1A39">
        <w:t xml:space="preserve"> DP. </w:t>
      </w:r>
      <w:proofErr w:type="spellStart"/>
      <w:proofErr w:type="gramStart"/>
      <w:r>
        <w:rPr>
          <w:i/>
        </w:rPr>
        <w:t>Hubung</w:t>
      </w:r>
      <w:proofErr w:type="spellEnd"/>
      <w:r>
        <w:rPr>
          <w:i/>
          <w:lang w:val="id-ID"/>
        </w:rPr>
        <w:t>an</w:t>
      </w:r>
      <w:r w:rsidRPr="008F1A39">
        <w:rPr>
          <w:i/>
        </w:rPr>
        <w:t xml:space="preserve"> </w:t>
      </w:r>
      <w:proofErr w:type="spellStart"/>
      <w:r w:rsidRPr="008F1A39">
        <w:rPr>
          <w:i/>
        </w:rPr>
        <w:t>antara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Faktor-faktor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Eksternal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dengan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Kejadian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Penyakit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Tuberkulosis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pada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Balita</w:t>
      </w:r>
      <w:proofErr w:type="spellEnd"/>
      <w:r w:rsidRPr="008F1A39">
        <w:rPr>
          <w:i/>
        </w:rPr>
        <w:t>.</w:t>
      </w:r>
      <w:proofErr w:type="gramEnd"/>
      <w:r w:rsidRPr="008F1A39">
        <w:rPr>
          <w:i/>
          <w:lang w:val="id-ID"/>
        </w:rPr>
        <w:t xml:space="preserve"> </w:t>
      </w:r>
      <w:r w:rsidRPr="008F1A39">
        <w:t>2009</w:t>
      </w:r>
      <w:proofErr w:type="gramStart"/>
      <w:r w:rsidRPr="008F1A39">
        <w:t>;25</w:t>
      </w:r>
      <w:proofErr w:type="gramEnd"/>
      <w:r w:rsidRPr="008F1A39">
        <w:t>(3):109- 116.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r w:rsidRPr="008F1A39">
        <w:rPr>
          <w:color w:val="111111"/>
          <w:lang w:val="id-ID"/>
        </w:rPr>
        <w:t xml:space="preserve">Anugrah, Sari, 2012, </w:t>
      </w:r>
      <w:r w:rsidRPr="008F1A39">
        <w:rPr>
          <w:i/>
        </w:rPr>
        <w:t xml:space="preserve">Sari </w:t>
      </w:r>
      <w:proofErr w:type="spellStart"/>
      <w:r w:rsidRPr="008F1A39">
        <w:rPr>
          <w:i/>
        </w:rPr>
        <w:t>Anugrah</w:t>
      </w:r>
      <w:proofErr w:type="spellEnd"/>
      <w:r w:rsidRPr="008F1A39">
        <w:rPr>
          <w:i/>
        </w:rPr>
        <w:t xml:space="preserve"> yang </w:t>
      </w:r>
      <w:proofErr w:type="spellStart"/>
      <w:r w:rsidRPr="008F1A39">
        <w:rPr>
          <w:i/>
        </w:rPr>
        <w:t>berjudul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Hubungan</w:t>
      </w:r>
      <w:proofErr w:type="spellEnd"/>
      <w:r w:rsidRPr="008F1A39">
        <w:rPr>
          <w:i/>
        </w:rPr>
        <w:t xml:space="preserve"> Antara </w:t>
      </w:r>
      <w:proofErr w:type="spellStart"/>
      <w:r w:rsidRPr="008F1A39">
        <w:rPr>
          <w:i/>
        </w:rPr>
        <w:t>Pengetahuan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Tentang</w:t>
      </w:r>
      <w:proofErr w:type="spellEnd"/>
      <w:r w:rsidRPr="008F1A39">
        <w:rPr>
          <w:i/>
        </w:rPr>
        <w:t xml:space="preserve"> Tb </w:t>
      </w:r>
      <w:proofErr w:type="spellStart"/>
      <w:r w:rsidRPr="008F1A39">
        <w:rPr>
          <w:i/>
        </w:rPr>
        <w:t>Paru</w:t>
      </w:r>
      <w:proofErr w:type="spellEnd"/>
      <w:r w:rsidRPr="008F1A39">
        <w:rPr>
          <w:i/>
        </w:rPr>
        <w:t xml:space="preserve">, Status </w:t>
      </w:r>
      <w:proofErr w:type="spellStart"/>
      <w:r w:rsidRPr="008F1A39">
        <w:rPr>
          <w:i/>
        </w:rPr>
        <w:t>Gizi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Riwayat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Kontak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Keluarga</w:t>
      </w:r>
      <w:proofErr w:type="spellEnd"/>
      <w:r w:rsidRPr="008F1A39">
        <w:rPr>
          <w:i/>
        </w:rPr>
        <w:t xml:space="preserve">, </w:t>
      </w:r>
      <w:proofErr w:type="spellStart"/>
      <w:r w:rsidRPr="008F1A39">
        <w:rPr>
          <w:i/>
        </w:rPr>
        <w:t>dan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Riwayat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Merokok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Pasien</w:t>
      </w:r>
      <w:proofErr w:type="spellEnd"/>
      <w:r w:rsidRPr="008F1A39">
        <w:rPr>
          <w:i/>
        </w:rPr>
        <w:t xml:space="preserve"> yang </w:t>
      </w:r>
      <w:proofErr w:type="spellStart"/>
      <w:r w:rsidRPr="008F1A39">
        <w:rPr>
          <w:i/>
        </w:rPr>
        <w:t>Berobat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</w:t>
      </w:r>
      <w:proofErr w:type="spellEnd"/>
      <w:r w:rsidRPr="008F1A39">
        <w:rPr>
          <w:i/>
        </w:rPr>
        <w:t xml:space="preserve"> UP4 </w:t>
      </w:r>
      <w:proofErr w:type="spellStart"/>
      <w:r w:rsidRPr="008F1A39">
        <w:rPr>
          <w:i/>
        </w:rPr>
        <w:t>dengan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kejadiannya</w:t>
      </w:r>
      <w:proofErr w:type="spellEnd"/>
      <w:r w:rsidRPr="008F1A39">
        <w:rPr>
          <w:i/>
        </w:rPr>
        <w:t xml:space="preserve"> di UP4 Kota Pontianak</w:t>
      </w:r>
      <w:r w:rsidRPr="008F1A39">
        <w:rPr>
          <w:i/>
          <w:lang w:val="id-ID"/>
        </w:rPr>
        <w:t xml:space="preserve">, </w:t>
      </w:r>
      <w:r w:rsidRPr="008F1A39">
        <w:rPr>
          <w:lang w:val="id-ID"/>
        </w:rPr>
        <w:t>Skripsi, Pontianak: Universitas Tanjungpura Pontianak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proofErr w:type="spellStart"/>
      <w:r w:rsidRPr="00D844C7">
        <w:rPr>
          <w:w w:val="105"/>
        </w:rPr>
        <w:t>A.Qadri</w:t>
      </w:r>
      <w:proofErr w:type="spellEnd"/>
      <w:r w:rsidRPr="00D844C7">
        <w:rPr>
          <w:w w:val="105"/>
        </w:rPr>
        <w:t xml:space="preserve"> </w:t>
      </w:r>
      <w:proofErr w:type="spellStart"/>
      <w:r w:rsidRPr="00D844C7">
        <w:rPr>
          <w:w w:val="105"/>
        </w:rPr>
        <w:t>Azizy</w:t>
      </w:r>
      <w:proofErr w:type="spellEnd"/>
      <w:r w:rsidRPr="00D844C7">
        <w:rPr>
          <w:w w:val="105"/>
        </w:rPr>
        <w:t xml:space="preserve">, </w:t>
      </w:r>
      <w:proofErr w:type="spellStart"/>
      <w:r w:rsidRPr="00D844C7">
        <w:rPr>
          <w:w w:val="105"/>
        </w:rPr>
        <w:t>Pengembangan</w:t>
      </w:r>
      <w:proofErr w:type="spellEnd"/>
      <w:r w:rsidRPr="00D844C7">
        <w:rPr>
          <w:w w:val="105"/>
        </w:rPr>
        <w:t xml:space="preserve"> </w:t>
      </w:r>
      <w:proofErr w:type="spellStart"/>
      <w:r w:rsidRPr="00D844C7">
        <w:rPr>
          <w:w w:val="105"/>
        </w:rPr>
        <w:t>Ilmu-Ilmu</w:t>
      </w:r>
      <w:proofErr w:type="spellEnd"/>
      <w:r w:rsidRPr="00D844C7">
        <w:rPr>
          <w:w w:val="105"/>
        </w:rPr>
        <w:t xml:space="preserve"> </w:t>
      </w:r>
      <w:proofErr w:type="spellStart"/>
      <w:r w:rsidRPr="00D844C7">
        <w:rPr>
          <w:w w:val="105"/>
        </w:rPr>
        <w:t>Keislaman</w:t>
      </w:r>
      <w:proofErr w:type="spellEnd"/>
      <w:r w:rsidRPr="00D844C7">
        <w:rPr>
          <w:w w:val="105"/>
        </w:rPr>
        <w:t xml:space="preserve">, (Jakarta: </w:t>
      </w:r>
      <w:proofErr w:type="spellStart"/>
      <w:r w:rsidRPr="00D844C7">
        <w:rPr>
          <w:w w:val="105"/>
        </w:rPr>
        <w:t>Direktorat</w:t>
      </w:r>
      <w:proofErr w:type="spellEnd"/>
      <w:r w:rsidRPr="00D844C7">
        <w:rPr>
          <w:w w:val="105"/>
        </w:rPr>
        <w:t xml:space="preserve"> </w:t>
      </w:r>
      <w:proofErr w:type="spellStart"/>
      <w:r w:rsidRPr="00D844C7">
        <w:rPr>
          <w:w w:val="105"/>
        </w:rPr>
        <w:t>Perguruan</w:t>
      </w:r>
      <w:proofErr w:type="spellEnd"/>
      <w:r w:rsidRPr="00D844C7">
        <w:rPr>
          <w:w w:val="105"/>
        </w:rPr>
        <w:t xml:space="preserve"> Tinggi Agama Islam </w:t>
      </w:r>
      <w:proofErr w:type="spellStart"/>
      <w:r w:rsidRPr="00D844C7">
        <w:rPr>
          <w:w w:val="105"/>
        </w:rPr>
        <w:t>Departemen</w:t>
      </w:r>
      <w:proofErr w:type="spellEnd"/>
      <w:r w:rsidRPr="00D844C7">
        <w:rPr>
          <w:w w:val="105"/>
        </w:rPr>
        <w:t xml:space="preserve"> Agama RI, 2003), </w:t>
      </w:r>
      <w:proofErr w:type="spellStart"/>
      <w:r w:rsidRPr="00D844C7">
        <w:rPr>
          <w:w w:val="105"/>
        </w:rPr>
        <w:t>hlm</w:t>
      </w:r>
      <w:proofErr w:type="spellEnd"/>
      <w:r w:rsidRPr="00D844C7">
        <w:rPr>
          <w:w w:val="105"/>
        </w:rPr>
        <w:t>. 13.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r w:rsidRPr="008F1A39">
        <w:rPr>
          <w:color w:val="111111"/>
          <w:lang w:val="id-ID"/>
        </w:rPr>
        <w:t xml:space="preserve">Fadhilah, N. 2016. </w:t>
      </w:r>
      <w:r w:rsidRPr="008F1A39">
        <w:rPr>
          <w:i/>
          <w:lang w:val="id-ID"/>
        </w:rPr>
        <w:t xml:space="preserve">Hubungan Karakteristik Pengawas Menelan Obat Terhadap kepatuhan Berobat Pasien Tuberkulosis di Puskesmas Pragaantahun 2016. </w:t>
      </w:r>
      <w:r w:rsidRPr="008F1A39">
        <w:rPr>
          <w:lang w:val="id-ID"/>
        </w:rPr>
        <w:t>Skripsi. Surabaya: Universitas Airlangga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proofErr w:type="spellStart"/>
      <w:r>
        <w:t>Fuad</w:t>
      </w:r>
      <w:proofErr w:type="spellEnd"/>
      <w:r>
        <w:t xml:space="preserve">, </w:t>
      </w:r>
      <w:proofErr w:type="spellStart"/>
      <w:r>
        <w:t>Ihsan</w:t>
      </w:r>
      <w:proofErr w:type="spellEnd"/>
      <w:r>
        <w:rPr>
          <w:lang w:val="id-ID"/>
        </w:rPr>
        <w:t xml:space="preserve">. 2006. </w:t>
      </w:r>
      <w:proofErr w:type="spellStart"/>
      <w:r w:rsidRPr="008F1A39">
        <w:rPr>
          <w:i/>
        </w:rPr>
        <w:t>Dasar</w:t>
      </w:r>
      <w:proofErr w:type="spellEnd"/>
      <w:r w:rsidRPr="008F1A39">
        <w:rPr>
          <w:i/>
        </w:rPr>
        <w:t xml:space="preserve"> – </w:t>
      </w:r>
      <w:proofErr w:type="spellStart"/>
      <w:r w:rsidRPr="008F1A39">
        <w:rPr>
          <w:i/>
        </w:rPr>
        <w:t>dasar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Kependidikan</w:t>
      </w:r>
      <w:proofErr w:type="spellEnd"/>
      <w:r w:rsidRPr="008F1A39">
        <w:rPr>
          <w:i/>
        </w:rPr>
        <w:t>,</w:t>
      </w:r>
      <w:r w:rsidRPr="008F1A39">
        <w:t xml:space="preserve"> Jakarta: </w:t>
      </w:r>
      <w:proofErr w:type="spellStart"/>
      <w:r w:rsidRPr="008F1A39">
        <w:t>Rineka</w:t>
      </w:r>
      <w:proofErr w:type="spellEnd"/>
      <w:r w:rsidRPr="008F1A39">
        <w:t xml:space="preserve"> </w:t>
      </w:r>
      <w:proofErr w:type="spellStart"/>
      <w:r>
        <w:t>Cipta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proofErr w:type="spellStart"/>
      <w:proofErr w:type="gramStart"/>
      <w:r>
        <w:t>Faud</w:t>
      </w:r>
      <w:proofErr w:type="spellEnd"/>
      <w:r>
        <w:t xml:space="preserve"> </w:t>
      </w:r>
      <w:proofErr w:type="spellStart"/>
      <w:r>
        <w:t>Kauma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Nipan</w:t>
      </w:r>
      <w:proofErr w:type="spellEnd"/>
      <w:r>
        <w:rPr>
          <w:lang w:val="id-ID"/>
        </w:rPr>
        <w:t>.</w:t>
      </w:r>
      <w:proofErr w:type="gramEnd"/>
      <w:r>
        <w:rPr>
          <w:lang w:val="id-ID"/>
        </w:rPr>
        <w:t xml:space="preserve"> 1998. </w:t>
      </w:r>
      <w:proofErr w:type="spellStart"/>
      <w:r w:rsidRPr="00D844C7">
        <w:rPr>
          <w:i/>
        </w:rPr>
        <w:t>Membimbing</w:t>
      </w:r>
      <w:proofErr w:type="spellEnd"/>
      <w:r w:rsidRPr="00D844C7">
        <w:rPr>
          <w:i/>
        </w:rPr>
        <w:t xml:space="preserve"> </w:t>
      </w:r>
      <w:proofErr w:type="spellStart"/>
      <w:r w:rsidRPr="00D844C7">
        <w:rPr>
          <w:i/>
        </w:rPr>
        <w:t>Istri</w:t>
      </w:r>
      <w:proofErr w:type="spellEnd"/>
      <w:r w:rsidRPr="00D844C7">
        <w:rPr>
          <w:i/>
        </w:rPr>
        <w:t xml:space="preserve"> </w:t>
      </w:r>
      <w:proofErr w:type="spellStart"/>
      <w:r w:rsidRPr="00D844C7">
        <w:rPr>
          <w:i/>
        </w:rPr>
        <w:t>Mendampingi</w:t>
      </w:r>
      <w:proofErr w:type="spellEnd"/>
      <w:r w:rsidRPr="00D844C7">
        <w:rPr>
          <w:i/>
        </w:rPr>
        <w:t xml:space="preserve"> </w:t>
      </w:r>
      <w:proofErr w:type="spellStart"/>
      <w:r w:rsidRPr="00D844C7">
        <w:rPr>
          <w:i/>
        </w:rPr>
        <w:t>Suami</w:t>
      </w:r>
      <w:proofErr w:type="spellEnd"/>
      <w:r w:rsidRPr="00D844C7">
        <w:t xml:space="preserve">, Yogyakarta: </w:t>
      </w:r>
      <w:proofErr w:type="spellStart"/>
      <w:r w:rsidRPr="00D844C7">
        <w:t>Mitra</w:t>
      </w:r>
      <w:proofErr w:type="spellEnd"/>
      <w:r w:rsidRPr="00D844C7">
        <w:t xml:space="preserve"> </w:t>
      </w:r>
      <w:proofErr w:type="spellStart"/>
      <w:r w:rsidRPr="00D844C7">
        <w:t>Pustaka</w:t>
      </w:r>
      <w:proofErr w:type="spellEnd"/>
      <w:r>
        <w:rPr>
          <w:lang w:val="id-ID"/>
        </w:rPr>
        <w:t>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>
        <w:lastRenderedPageBreak/>
        <w:t>Fatiah</w:t>
      </w:r>
      <w:proofErr w:type="spellEnd"/>
      <w:r>
        <w:t xml:space="preserve"> </w:t>
      </w:r>
      <w:proofErr w:type="spellStart"/>
      <w:r>
        <w:t>Mutiah</w:t>
      </w:r>
      <w:proofErr w:type="spellEnd"/>
      <w:r>
        <w:rPr>
          <w:lang w:val="id-ID"/>
        </w:rPr>
        <w:t xml:space="preserve">. 2004. </w:t>
      </w:r>
      <w:r w:rsidRPr="00D844C7">
        <w:t>“</w:t>
      </w:r>
      <w:proofErr w:type="spellStart"/>
      <w:r w:rsidRPr="00D844C7">
        <w:t>Peran</w:t>
      </w:r>
      <w:proofErr w:type="spellEnd"/>
      <w:r w:rsidRPr="00D844C7">
        <w:t xml:space="preserve"> Ganda </w:t>
      </w:r>
      <w:proofErr w:type="spellStart"/>
      <w:r w:rsidRPr="00D844C7">
        <w:t>Mahasiswi</w:t>
      </w:r>
      <w:proofErr w:type="spellEnd"/>
      <w:r w:rsidRPr="00D844C7">
        <w:t xml:space="preserve"> UIN </w:t>
      </w:r>
      <w:proofErr w:type="spellStart"/>
      <w:r w:rsidRPr="00D844C7">
        <w:t>Sunan</w:t>
      </w:r>
      <w:proofErr w:type="spellEnd"/>
      <w:r w:rsidRPr="00D844C7">
        <w:t xml:space="preserve"> </w:t>
      </w:r>
      <w:proofErr w:type="spellStart"/>
      <w:r w:rsidRPr="00D844C7">
        <w:t>Kalijaga</w:t>
      </w:r>
      <w:proofErr w:type="spellEnd"/>
      <w:r w:rsidRPr="00D844C7">
        <w:t xml:space="preserve"> Yogyakarta </w:t>
      </w:r>
      <w:proofErr w:type="spellStart"/>
      <w:r w:rsidRPr="00D844C7">
        <w:t>Sebagai</w:t>
      </w:r>
      <w:proofErr w:type="spellEnd"/>
      <w:r w:rsidRPr="00D844C7">
        <w:t xml:space="preserve"> </w:t>
      </w:r>
      <w:proofErr w:type="spellStart"/>
      <w:r w:rsidRPr="00D844C7">
        <w:t>Ibu</w:t>
      </w:r>
      <w:proofErr w:type="spellEnd"/>
      <w:r w:rsidRPr="00D844C7">
        <w:t xml:space="preserve"> </w:t>
      </w:r>
      <w:proofErr w:type="spellStart"/>
      <w:r w:rsidRPr="00D844C7">
        <w:t>Rumah</w:t>
      </w:r>
      <w:proofErr w:type="spellEnd"/>
      <w:r w:rsidRPr="00D844C7">
        <w:t xml:space="preserve"> </w:t>
      </w:r>
      <w:proofErr w:type="spellStart"/>
      <w:r w:rsidRPr="00D844C7">
        <w:t>Tangga</w:t>
      </w:r>
      <w:proofErr w:type="spellEnd"/>
      <w:r w:rsidRPr="00D844C7">
        <w:t xml:space="preserve"> (</w:t>
      </w:r>
      <w:proofErr w:type="spellStart"/>
      <w:r w:rsidRPr="00D844C7">
        <w:t>Kajian</w:t>
      </w:r>
      <w:proofErr w:type="spellEnd"/>
      <w:r w:rsidRPr="00D844C7">
        <w:t xml:space="preserve"> Anchoring </w:t>
      </w:r>
      <w:proofErr w:type="spellStart"/>
      <w:r w:rsidRPr="00D844C7">
        <w:t>Dalam</w:t>
      </w:r>
      <w:proofErr w:type="spellEnd"/>
      <w:r w:rsidRPr="00D844C7">
        <w:t xml:space="preserve"> </w:t>
      </w:r>
      <w:proofErr w:type="spellStart"/>
      <w:r w:rsidRPr="00D844C7">
        <w:t>Pengambilan</w:t>
      </w:r>
      <w:proofErr w:type="spellEnd"/>
      <w:r w:rsidRPr="00D844C7">
        <w:t xml:space="preserve"> </w:t>
      </w:r>
      <w:proofErr w:type="spellStart"/>
      <w:r w:rsidRPr="00D844C7">
        <w:t>Keputusan</w:t>
      </w:r>
      <w:proofErr w:type="spellEnd"/>
      <w:r w:rsidRPr="00D844C7">
        <w:t xml:space="preserve">)”, </w:t>
      </w:r>
      <w:proofErr w:type="spellStart"/>
      <w:r w:rsidRPr="00D844C7">
        <w:t>Skripsi</w:t>
      </w:r>
      <w:proofErr w:type="spellEnd"/>
      <w:r w:rsidRPr="00D844C7">
        <w:t xml:space="preserve"> </w:t>
      </w:r>
      <w:proofErr w:type="spellStart"/>
      <w:r w:rsidRPr="00D844C7">
        <w:t>Fakultas</w:t>
      </w:r>
      <w:proofErr w:type="spellEnd"/>
      <w:r w:rsidRPr="00D844C7">
        <w:t xml:space="preserve"> </w:t>
      </w:r>
      <w:proofErr w:type="spellStart"/>
      <w:r w:rsidRPr="00D844C7">
        <w:t>Usuluddin</w:t>
      </w:r>
      <w:proofErr w:type="spellEnd"/>
      <w:r w:rsidRPr="00D844C7">
        <w:t xml:space="preserve"> UIN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Kalijaga</w:t>
      </w:r>
      <w:proofErr w:type="spellEnd"/>
      <w:r>
        <w:t xml:space="preserve">, </w:t>
      </w:r>
      <w:proofErr w:type="spellStart"/>
      <w:r>
        <w:t>Yogyakar</w:t>
      </w:r>
      <w:proofErr w:type="spellEnd"/>
      <w:r>
        <w:rPr>
          <w:lang w:val="id-ID"/>
        </w:rPr>
        <w:t>ta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5C156B">
        <w:t>Hary</w:t>
      </w:r>
      <w:proofErr w:type="spellEnd"/>
      <w:r w:rsidRPr="005C156B">
        <w:t xml:space="preserve">, </w:t>
      </w:r>
      <w:proofErr w:type="spellStart"/>
      <w:r w:rsidRPr="005C156B">
        <w:t>Wied</w:t>
      </w:r>
      <w:proofErr w:type="spellEnd"/>
      <w:r w:rsidRPr="005C156B">
        <w:t>.</w:t>
      </w:r>
      <w:proofErr w:type="gramEnd"/>
      <w:r w:rsidRPr="005C156B">
        <w:t xml:space="preserve"> 1996. </w:t>
      </w:r>
      <w:proofErr w:type="spellStart"/>
      <w:r w:rsidRPr="005C156B">
        <w:rPr>
          <w:i/>
        </w:rPr>
        <w:t>Faktor-Faktor</w:t>
      </w:r>
      <w:proofErr w:type="spellEnd"/>
      <w:r w:rsidRPr="005C156B">
        <w:rPr>
          <w:i/>
        </w:rPr>
        <w:t xml:space="preserve"> Yang </w:t>
      </w:r>
      <w:proofErr w:type="spellStart"/>
      <w:r w:rsidRPr="005C156B">
        <w:rPr>
          <w:i/>
        </w:rPr>
        <w:t>Mempengaruhi</w:t>
      </w:r>
      <w:proofErr w:type="spellEnd"/>
      <w:r w:rsidRPr="005C156B">
        <w:rPr>
          <w:i/>
        </w:rPr>
        <w:t xml:space="preserve"> </w:t>
      </w:r>
      <w:proofErr w:type="spellStart"/>
      <w:r w:rsidRPr="005C156B">
        <w:rPr>
          <w:i/>
        </w:rPr>
        <w:t>Pengetahuan</w:t>
      </w:r>
      <w:proofErr w:type="spellEnd"/>
      <w:r w:rsidRPr="005C156B">
        <w:t xml:space="preserve">. </w:t>
      </w:r>
      <w:proofErr w:type="spellStart"/>
      <w:r w:rsidRPr="005C156B">
        <w:t>Diakses</w:t>
      </w:r>
      <w:proofErr w:type="spellEnd"/>
      <w:r w:rsidRPr="005C156B">
        <w:t xml:space="preserve"> </w:t>
      </w:r>
      <w:proofErr w:type="spellStart"/>
      <w:r w:rsidRPr="005C156B">
        <w:t>dari</w:t>
      </w:r>
      <w:proofErr w:type="spellEnd"/>
      <w:r w:rsidRPr="005C156B">
        <w:t xml:space="preserve"> http://Satrio20Damar%20Panuluh%20%20Faktor%20faktor%20yang20me mpengaruhi%20pengetahuan.htm 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r w:rsidRPr="005C156B">
        <w:t xml:space="preserve">Ibrahim </w:t>
      </w:r>
      <w:proofErr w:type="spellStart"/>
      <w:r w:rsidRPr="005C156B">
        <w:t>Amini</w:t>
      </w:r>
      <w:proofErr w:type="spellEnd"/>
      <w:r w:rsidRPr="005C156B">
        <w:t xml:space="preserve">. 2006. </w:t>
      </w:r>
      <w:r w:rsidRPr="005C156B">
        <w:rPr>
          <w:i/>
        </w:rPr>
        <w:t xml:space="preserve">Agar </w:t>
      </w:r>
      <w:proofErr w:type="spellStart"/>
      <w:r w:rsidRPr="005C156B">
        <w:rPr>
          <w:i/>
        </w:rPr>
        <w:t>Tak</w:t>
      </w:r>
      <w:proofErr w:type="spellEnd"/>
      <w:r w:rsidRPr="005C156B">
        <w:rPr>
          <w:i/>
        </w:rPr>
        <w:t xml:space="preserve"> Salah </w:t>
      </w:r>
      <w:proofErr w:type="spellStart"/>
      <w:r w:rsidRPr="005C156B">
        <w:rPr>
          <w:i/>
        </w:rPr>
        <w:t>Mendidik</w:t>
      </w:r>
      <w:proofErr w:type="spellEnd"/>
      <w:r w:rsidRPr="005C156B">
        <w:rPr>
          <w:i/>
        </w:rPr>
        <w:t xml:space="preserve"> </w:t>
      </w:r>
      <w:proofErr w:type="spellStart"/>
      <w:r w:rsidRPr="005C156B">
        <w:rPr>
          <w:i/>
        </w:rPr>
        <w:t>Anak</w:t>
      </w:r>
      <w:proofErr w:type="spellEnd"/>
      <w:r w:rsidRPr="005C156B">
        <w:t>. Jakarta: Al-Huda.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r w:rsidRPr="008F1A39">
        <w:rPr>
          <w:color w:val="111111"/>
          <w:lang w:val="id-ID"/>
        </w:rPr>
        <w:t xml:space="preserve">Kamus Besar Bahasa Indonesia Darin (dalam jaringan). Edisi III. Oktober 2015. http:// kbbi.web.id 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r w:rsidRPr="005C156B">
        <w:t xml:space="preserve">KEMENKES, R.I. 2013. </w:t>
      </w:r>
      <w:proofErr w:type="spellStart"/>
      <w:r w:rsidRPr="005C156B">
        <w:rPr>
          <w:i/>
        </w:rPr>
        <w:t>Petunjuk</w:t>
      </w:r>
      <w:proofErr w:type="spellEnd"/>
      <w:r w:rsidRPr="005C156B">
        <w:rPr>
          <w:i/>
        </w:rPr>
        <w:t xml:space="preserve"> </w:t>
      </w:r>
      <w:proofErr w:type="spellStart"/>
      <w:r w:rsidRPr="005C156B">
        <w:rPr>
          <w:i/>
        </w:rPr>
        <w:t>Teknis</w:t>
      </w:r>
      <w:proofErr w:type="spellEnd"/>
      <w:r w:rsidRPr="005C156B">
        <w:rPr>
          <w:i/>
        </w:rPr>
        <w:t xml:space="preserve"> </w:t>
      </w:r>
      <w:proofErr w:type="spellStart"/>
      <w:r w:rsidRPr="005C156B">
        <w:rPr>
          <w:i/>
        </w:rPr>
        <w:t>Manajemen</w:t>
      </w:r>
      <w:proofErr w:type="spellEnd"/>
      <w:r w:rsidRPr="005C156B">
        <w:rPr>
          <w:i/>
        </w:rPr>
        <w:t xml:space="preserve"> TB </w:t>
      </w:r>
      <w:proofErr w:type="spellStart"/>
      <w:r w:rsidRPr="005C156B">
        <w:rPr>
          <w:i/>
        </w:rPr>
        <w:t>Anak</w:t>
      </w:r>
      <w:proofErr w:type="spellEnd"/>
      <w:r w:rsidRPr="005C156B">
        <w:t xml:space="preserve">. </w:t>
      </w:r>
      <w:proofErr w:type="spellStart"/>
      <w:r w:rsidRPr="005C156B">
        <w:t>Kementrian</w:t>
      </w:r>
      <w:proofErr w:type="spellEnd"/>
      <w:r w:rsidRPr="005C156B">
        <w:t xml:space="preserve"> </w:t>
      </w:r>
      <w:proofErr w:type="spellStart"/>
      <w:proofErr w:type="gramStart"/>
      <w:r w:rsidRPr="005C156B">
        <w:t>Kesehatan</w:t>
      </w:r>
      <w:proofErr w:type="spellEnd"/>
      <w:r w:rsidRPr="005C156B">
        <w:t xml:space="preserve"> ,</w:t>
      </w:r>
      <w:proofErr w:type="gramEnd"/>
      <w:r w:rsidRPr="005C156B">
        <w:t xml:space="preserve"> </w:t>
      </w:r>
      <w:proofErr w:type="spellStart"/>
      <w:r w:rsidRPr="005C156B">
        <w:t>Direktorat</w:t>
      </w:r>
      <w:proofErr w:type="spellEnd"/>
      <w:r w:rsidRPr="005C156B">
        <w:t xml:space="preserve"> </w:t>
      </w:r>
      <w:proofErr w:type="spellStart"/>
      <w:r w:rsidRPr="005C156B">
        <w:t>Jendral</w:t>
      </w:r>
      <w:proofErr w:type="spellEnd"/>
      <w:r w:rsidRPr="005C156B">
        <w:t xml:space="preserve"> </w:t>
      </w:r>
      <w:proofErr w:type="spellStart"/>
      <w:r w:rsidRPr="005C156B">
        <w:t>Pengendalian</w:t>
      </w:r>
      <w:proofErr w:type="spellEnd"/>
      <w:r w:rsidRPr="005C156B">
        <w:t xml:space="preserve"> </w:t>
      </w:r>
      <w:proofErr w:type="spellStart"/>
      <w:r w:rsidRPr="005C156B">
        <w:t>Penyakit</w:t>
      </w:r>
      <w:proofErr w:type="spellEnd"/>
      <w:r w:rsidRPr="005C156B">
        <w:t xml:space="preserve"> </w:t>
      </w:r>
      <w:proofErr w:type="spellStart"/>
      <w:r w:rsidRPr="005C156B">
        <w:t>dan</w:t>
      </w:r>
      <w:proofErr w:type="spellEnd"/>
      <w:r w:rsidRPr="005C156B">
        <w:t xml:space="preserve"> </w:t>
      </w:r>
      <w:proofErr w:type="spellStart"/>
      <w:r w:rsidRPr="005C156B">
        <w:t>Penyehatan</w:t>
      </w:r>
      <w:proofErr w:type="spellEnd"/>
      <w:r w:rsidRPr="005C156B">
        <w:t xml:space="preserve"> </w:t>
      </w:r>
      <w:proofErr w:type="spellStart"/>
      <w:r w:rsidRPr="005C156B">
        <w:t>Lingkungan</w:t>
      </w:r>
      <w:proofErr w:type="spellEnd"/>
      <w:r w:rsidRPr="005C156B">
        <w:t>: Jakarta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color w:val="111111"/>
          <w:lang w:val="id-ID"/>
        </w:rPr>
      </w:pPr>
      <w:proofErr w:type="gramStart"/>
      <w:r w:rsidRPr="008F1A39">
        <w:t>KEMENKES.</w:t>
      </w:r>
      <w:proofErr w:type="gramEnd"/>
      <w:r w:rsidRPr="008F1A39">
        <w:t xml:space="preserve"> 2014. </w:t>
      </w:r>
      <w:proofErr w:type="spellStart"/>
      <w:r w:rsidRPr="008F1A39">
        <w:rPr>
          <w:i/>
        </w:rPr>
        <w:t>Pedoman</w:t>
      </w:r>
      <w:proofErr w:type="spellEnd"/>
      <w:r w:rsidRPr="008F1A39">
        <w:rPr>
          <w:i/>
        </w:rPr>
        <w:t xml:space="preserve"> Nasional </w:t>
      </w:r>
      <w:proofErr w:type="spellStart"/>
      <w:r w:rsidRPr="008F1A39">
        <w:rPr>
          <w:i/>
        </w:rPr>
        <w:t>Pengendalian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Tuberkulosis</w:t>
      </w:r>
      <w:proofErr w:type="spellEnd"/>
      <w:r w:rsidRPr="008F1A39">
        <w:t xml:space="preserve">. </w:t>
      </w:r>
      <w:proofErr w:type="spellStart"/>
      <w:r w:rsidRPr="008F1A39">
        <w:t>Kementrian</w:t>
      </w:r>
      <w:proofErr w:type="spellEnd"/>
      <w:r w:rsidRPr="008F1A39">
        <w:t xml:space="preserve"> </w:t>
      </w:r>
      <w:proofErr w:type="spellStart"/>
      <w:proofErr w:type="gramStart"/>
      <w:r w:rsidRPr="008F1A39">
        <w:t>Kesehatan</w:t>
      </w:r>
      <w:proofErr w:type="spellEnd"/>
      <w:r w:rsidRPr="008F1A39">
        <w:t xml:space="preserve"> ,</w:t>
      </w:r>
      <w:proofErr w:type="gramEnd"/>
      <w:r w:rsidRPr="008F1A39">
        <w:t xml:space="preserve"> </w:t>
      </w:r>
      <w:proofErr w:type="spellStart"/>
      <w:r w:rsidRPr="008F1A39">
        <w:t>Direktorat</w:t>
      </w:r>
      <w:proofErr w:type="spellEnd"/>
      <w:r w:rsidRPr="008F1A39">
        <w:t xml:space="preserve"> </w:t>
      </w:r>
      <w:proofErr w:type="spellStart"/>
      <w:r w:rsidRPr="008F1A39">
        <w:t>Jendral</w:t>
      </w:r>
      <w:proofErr w:type="spellEnd"/>
      <w:r w:rsidRPr="008F1A39">
        <w:t xml:space="preserve"> </w:t>
      </w:r>
      <w:proofErr w:type="spellStart"/>
      <w:r w:rsidRPr="008F1A39">
        <w:t>Pengendalian</w:t>
      </w:r>
      <w:proofErr w:type="spellEnd"/>
      <w:r w:rsidRPr="008F1A39">
        <w:t xml:space="preserve"> </w:t>
      </w:r>
      <w:proofErr w:type="spellStart"/>
      <w:r w:rsidRPr="008F1A39">
        <w:t>Penyakit</w:t>
      </w:r>
      <w:proofErr w:type="spellEnd"/>
      <w:r w:rsidRPr="008F1A39">
        <w:t xml:space="preserve"> </w:t>
      </w:r>
      <w:proofErr w:type="spellStart"/>
      <w:r w:rsidRPr="008F1A39">
        <w:t>dan</w:t>
      </w:r>
      <w:proofErr w:type="spellEnd"/>
      <w:r w:rsidRPr="008F1A39">
        <w:t xml:space="preserve"> </w:t>
      </w:r>
      <w:proofErr w:type="spellStart"/>
      <w:r w:rsidRPr="008F1A39">
        <w:t>Penyehatan</w:t>
      </w:r>
      <w:proofErr w:type="spellEnd"/>
      <w:r w:rsidRPr="008F1A39">
        <w:t xml:space="preserve"> </w:t>
      </w:r>
      <w:proofErr w:type="spellStart"/>
      <w:r w:rsidRPr="008F1A39">
        <w:t>Lingkungan</w:t>
      </w:r>
      <w:proofErr w:type="spellEnd"/>
      <w:r w:rsidRPr="008F1A39">
        <w:rPr>
          <w:lang w:val="id-ID"/>
        </w:rPr>
        <w:t>: Jakarta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 w:rsidRPr="008F1A39">
        <w:t>KEMENKES, R.I. 2016</w:t>
      </w:r>
      <w:r w:rsidRPr="008F1A39">
        <w:rPr>
          <w:i/>
        </w:rPr>
        <w:t xml:space="preserve">. </w:t>
      </w:r>
      <w:proofErr w:type="spellStart"/>
      <w:r w:rsidRPr="008F1A39">
        <w:rPr>
          <w:i/>
        </w:rPr>
        <w:t>Petunjuk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Teknis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Manajemen</w:t>
      </w:r>
      <w:proofErr w:type="spellEnd"/>
      <w:r w:rsidRPr="008F1A39">
        <w:rPr>
          <w:i/>
        </w:rPr>
        <w:t xml:space="preserve"> TB </w:t>
      </w:r>
      <w:proofErr w:type="spellStart"/>
      <w:r w:rsidRPr="008F1A39">
        <w:rPr>
          <w:i/>
        </w:rPr>
        <w:t>Anak</w:t>
      </w:r>
      <w:proofErr w:type="spellEnd"/>
      <w:r w:rsidRPr="008F1A39">
        <w:t xml:space="preserve">. </w:t>
      </w:r>
      <w:proofErr w:type="spellStart"/>
      <w:r w:rsidRPr="008F1A39">
        <w:t>Jakarta</w:t>
      </w:r>
      <w:proofErr w:type="gramStart"/>
      <w:r w:rsidRPr="008F1A39">
        <w:t>:Kementrian</w:t>
      </w:r>
      <w:proofErr w:type="spellEnd"/>
      <w:proofErr w:type="gramEnd"/>
      <w:r w:rsidRPr="008F1A39">
        <w:t xml:space="preserve"> </w:t>
      </w:r>
      <w:proofErr w:type="spellStart"/>
      <w:r w:rsidRPr="008F1A39">
        <w:t>Kesehatan</w:t>
      </w:r>
      <w:proofErr w:type="spellEnd"/>
      <w:r w:rsidRPr="008F1A39">
        <w:t xml:space="preserve"> , </w:t>
      </w:r>
      <w:proofErr w:type="spellStart"/>
      <w:r w:rsidRPr="008F1A39">
        <w:t>Direktorat</w:t>
      </w:r>
      <w:proofErr w:type="spellEnd"/>
      <w:r w:rsidRPr="008F1A39">
        <w:t xml:space="preserve"> </w:t>
      </w:r>
      <w:proofErr w:type="spellStart"/>
      <w:r w:rsidRPr="008F1A39">
        <w:t>Jendral</w:t>
      </w:r>
      <w:proofErr w:type="spellEnd"/>
      <w:r w:rsidRPr="008F1A39">
        <w:t xml:space="preserve"> </w:t>
      </w:r>
      <w:proofErr w:type="spellStart"/>
      <w:r w:rsidRPr="008F1A39">
        <w:t>Pengendalian</w:t>
      </w:r>
      <w:proofErr w:type="spellEnd"/>
      <w:r w:rsidRPr="008F1A39">
        <w:t xml:space="preserve"> </w:t>
      </w:r>
      <w:proofErr w:type="spellStart"/>
      <w:r w:rsidRPr="008F1A39">
        <w:t>Pe</w:t>
      </w:r>
      <w:r>
        <w:t>nyakit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Penyehatan</w:t>
      </w:r>
      <w:proofErr w:type="spellEnd"/>
      <w:r>
        <w:t xml:space="preserve"> </w:t>
      </w:r>
      <w:proofErr w:type="spellStart"/>
      <w:r>
        <w:t>Lingkunga</w:t>
      </w:r>
      <w:proofErr w:type="spellEnd"/>
      <w:r>
        <w:rPr>
          <w:lang w:val="id-ID"/>
        </w:rPr>
        <w:t>n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gramStart"/>
      <w:r>
        <w:t xml:space="preserve">Mahdi </w:t>
      </w:r>
      <w:proofErr w:type="spellStart"/>
      <w:r>
        <w:t>Ghulsyani</w:t>
      </w:r>
      <w:proofErr w:type="spellEnd"/>
      <w:r>
        <w:rPr>
          <w:lang w:val="id-ID"/>
        </w:rPr>
        <w:t>.</w:t>
      </w:r>
      <w:proofErr w:type="gramEnd"/>
      <w:r>
        <w:rPr>
          <w:lang w:val="id-ID"/>
        </w:rPr>
        <w:t xml:space="preserve"> 1993. </w:t>
      </w:r>
      <w:proofErr w:type="spellStart"/>
      <w:r w:rsidRPr="0011791E">
        <w:rPr>
          <w:i/>
        </w:rPr>
        <w:t>Filsafat</w:t>
      </w:r>
      <w:proofErr w:type="spellEnd"/>
      <w:r w:rsidRPr="0011791E">
        <w:rPr>
          <w:i/>
        </w:rPr>
        <w:t xml:space="preserve"> </w:t>
      </w:r>
      <w:proofErr w:type="spellStart"/>
      <w:r w:rsidRPr="0011791E">
        <w:rPr>
          <w:i/>
        </w:rPr>
        <w:t>Sains</w:t>
      </w:r>
      <w:proofErr w:type="spellEnd"/>
      <w:r w:rsidRPr="0011791E">
        <w:rPr>
          <w:i/>
        </w:rPr>
        <w:t xml:space="preserve"> </w:t>
      </w:r>
      <w:proofErr w:type="spellStart"/>
      <w:r w:rsidRPr="0011791E">
        <w:rPr>
          <w:i/>
        </w:rPr>
        <w:t>Menurut</w:t>
      </w:r>
      <w:proofErr w:type="spellEnd"/>
      <w:r w:rsidRPr="0011791E">
        <w:rPr>
          <w:i/>
        </w:rPr>
        <w:t xml:space="preserve"> Al-Qur`</w:t>
      </w:r>
      <w:proofErr w:type="gramStart"/>
      <w:r w:rsidRPr="0011791E">
        <w:rPr>
          <w:i/>
        </w:rPr>
        <w:t>an</w:t>
      </w:r>
      <w:proofErr w:type="gramEnd"/>
      <w:r>
        <w:t xml:space="preserve"> Bandung: </w:t>
      </w:r>
      <w:proofErr w:type="spellStart"/>
      <w:r>
        <w:t>Mizan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 w:rsidRPr="008F1A39">
        <w:rPr>
          <w:color w:val="111111"/>
          <w:lang w:val="id-ID"/>
        </w:rPr>
        <w:t xml:space="preserve">Marcdente, dkk., 2014. </w:t>
      </w:r>
      <w:r w:rsidRPr="008F1A39">
        <w:rPr>
          <w:i/>
          <w:color w:val="111111"/>
          <w:lang w:val="id-ID"/>
        </w:rPr>
        <w:t>Nelson Ilmu Kesehatan Anak Esensial Edisi Keenam,</w:t>
      </w:r>
      <w:r w:rsidRPr="008F1A39">
        <w:rPr>
          <w:color w:val="111111"/>
          <w:lang w:val="id-ID"/>
        </w:rPr>
        <w:t xml:space="preserve"> Elsevier – Local: Jakarta.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8F1A39">
        <w:rPr>
          <w:color w:val="111111"/>
          <w:shd w:val="clear" w:color="auto" w:fill="FFFFFF"/>
        </w:rPr>
        <w:t>Misnadiarly</w:t>
      </w:r>
      <w:proofErr w:type="spellEnd"/>
      <w:r w:rsidRPr="008F1A39">
        <w:rPr>
          <w:color w:val="111111"/>
          <w:shd w:val="clear" w:color="auto" w:fill="FFFFFF"/>
        </w:rPr>
        <w:t>.</w:t>
      </w:r>
      <w:proofErr w:type="gramEnd"/>
      <w:r w:rsidRPr="008F1A39">
        <w:rPr>
          <w:color w:val="111111"/>
          <w:shd w:val="clear" w:color="auto" w:fill="FFFFFF"/>
        </w:rPr>
        <w:t xml:space="preserve"> 2006. </w:t>
      </w:r>
      <w:proofErr w:type="spellStart"/>
      <w:r w:rsidRPr="008F1A39">
        <w:rPr>
          <w:i/>
          <w:color w:val="111111"/>
          <w:shd w:val="clear" w:color="auto" w:fill="FFFFFF"/>
        </w:rPr>
        <w:t>Mengenal</w:t>
      </w:r>
      <w:proofErr w:type="spellEnd"/>
      <w:r w:rsidRPr="008F1A39">
        <w:rPr>
          <w:i/>
          <w:color w:val="111111"/>
          <w:shd w:val="clear" w:color="auto" w:fill="FFFFFF"/>
        </w:rPr>
        <w:t xml:space="preserve">, </w:t>
      </w:r>
      <w:proofErr w:type="spellStart"/>
      <w:r w:rsidRPr="008F1A39">
        <w:rPr>
          <w:i/>
          <w:color w:val="111111"/>
          <w:shd w:val="clear" w:color="auto" w:fill="FFFFFF"/>
        </w:rPr>
        <w:t>Mencegah</w:t>
      </w:r>
      <w:proofErr w:type="spellEnd"/>
      <w:r w:rsidRPr="008F1A39">
        <w:rPr>
          <w:i/>
          <w:color w:val="111111"/>
          <w:shd w:val="clear" w:color="auto" w:fill="FFFFFF"/>
        </w:rPr>
        <w:t xml:space="preserve">, </w:t>
      </w:r>
      <w:proofErr w:type="spellStart"/>
      <w:r w:rsidRPr="008F1A39">
        <w:rPr>
          <w:i/>
          <w:color w:val="111111"/>
          <w:shd w:val="clear" w:color="auto" w:fill="FFFFFF"/>
        </w:rPr>
        <w:t>Menanggulangi</w:t>
      </w:r>
      <w:proofErr w:type="spellEnd"/>
      <w:r w:rsidRPr="008F1A39">
        <w:rPr>
          <w:i/>
          <w:color w:val="111111"/>
          <w:shd w:val="clear" w:color="auto" w:fill="FFFFFF"/>
        </w:rPr>
        <w:t xml:space="preserve"> TB </w:t>
      </w:r>
      <w:proofErr w:type="spellStart"/>
      <w:r w:rsidRPr="008F1A39">
        <w:rPr>
          <w:i/>
          <w:color w:val="111111"/>
          <w:shd w:val="clear" w:color="auto" w:fill="FFFFFF"/>
        </w:rPr>
        <w:t>Paru</w:t>
      </w:r>
      <w:proofErr w:type="spellEnd"/>
      <w:r w:rsidRPr="008F1A39">
        <w:rPr>
          <w:i/>
          <w:color w:val="111111"/>
          <w:shd w:val="clear" w:color="auto" w:fill="FFFFFF"/>
        </w:rPr>
        <w:t xml:space="preserve"> </w:t>
      </w:r>
      <w:proofErr w:type="spellStart"/>
      <w:r w:rsidRPr="008F1A39">
        <w:rPr>
          <w:i/>
          <w:color w:val="111111"/>
          <w:shd w:val="clear" w:color="auto" w:fill="FFFFFF"/>
        </w:rPr>
        <w:t>Ekstra</w:t>
      </w:r>
      <w:proofErr w:type="spellEnd"/>
      <w:r w:rsidRPr="008F1A39">
        <w:rPr>
          <w:i/>
          <w:color w:val="111111"/>
          <w:shd w:val="clear" w:color="auto" w:fill="FFFFFF"/>
        </w:rPr>
        <w:t xml:space="preserve"> </w:t>
      </w:r>
      <w:proofErr w:type="spellStart"/>
      <w:r w:rsidRPr="008F1A39">
        <w:rPr>
          <w:i/>
          <w:color w:val="111111"/>
          <w:shd w:val="clear" w:color="auto" w:fill="FFFFFF"/>
        </w:rPr>
        <w:t>Paru</w:t>
      </w:r>
      <w:proofErr w:type="spellEnd"/>
      <w:r w:rsidRPr="008F1A39">
        <w:rPr>
          <w:i/>
          <w:color w:val="111111"/>
          <w:shd w:val="clear" w:color="auto" w:fill="FFFFFF"/>
        </w:rPr>
        <w:t xml:space="preserve"> </w:t>
      </w:r>
      <w:proofErr w:type="spellStart"/>
      <w:r w:rsidRPr="008F1A39">
        <w:rPr>
          <w:i/>
          <w:color w:val="111111"/>
          <w:shd w:val="clear" w:color="auto" w:fill="FFFFFF"/>
        </w:rPr>
        <w:t>Anak</w:t>
      </w:r>
      <w:proofErr w:type="spellEnd"/>
      <w:r w:rsidRPr="008F1A39">
        <w:rPr>
          <w:i/>
          <w:color w:val="111111"/>
          <w:shd w:val="clear" w:color="auto" w:fill="FFFFFF"/>
        </w:rPr>
        <w:t xml:space="preserve"> </w:t>
      </w:r>
      <w:proofErr w:type="spellStart"/>
      <w:r w:rsidRPr="008F1A39">
        <w:rPr>
          <w:i/>
          <w:color w:val="111111"/>
          <w:shd w:val="clear" w:color="auto" w:fill="FFFFFF"/>
        </w:rPr>
        <w:t>dan</w:t>
      </w:r>
      <w:proofErr w:type="spellEnd"/>
      <w:r w:rsidRPr="008F1A39">
        <w:rPr>
          <w:i/>
          <w:color w:val="111111"/>
          <w:shd w:val="clear" w:color="auto" w:fill="FFFFFF"/>
        </w:rPr>
        <w:t xml:space="preserve"> </w:t>
      </w:r>
      <w:proofErr w:type="spellStart"/>
      <w:r w:rsidRPr="008F1A39">
        <w:rPr>
          <w:i/>
          <w:color w:val="111111"/>
          <w:shd w:val="clear" w:color="auto" w:fill="FFFFFF"/>
        </w:rPr>
        <w:t>Kehamilan</w:t>
      </w:r>
      <w:proofErr w:type="spellEnd"/>
      <w:r w:rsidRPr="008F1A39">
        <w:rPr>
          <w:color w:val="111111"/>
          <w:shd w:val="clear" w:color="auto" w:fill="FFFFFF"/>
        </w:rPr>
        <w:t xml:space="preserve">. </w:t>
      </w:r>
      <w:proofErr w:type="gramStart"/>
      <w:r w:rsidRPr="008F1A39">
        <w:rPr>
          <w:color w:val="111111"/>
          <w:shd w:val="clear" w:color="auto" w:fill="FFFFFF"/>
        </w:rPr>
        <w:t>Jakarta :</w:t>
      </w:r>
      <w:proofErr w:type="gramEnd"/>
      <w:r w:rsidRPr="008F1A39">
        <w:rPr>
          <w:color w:val="111111"/>
          <w:shd w:val="clear" w:color="auto" w:fill="FFFFFF"/>
        </w:rPr>
        <w:t xml:space="preserve"> </w:t>
      </w:r>
      <w:proofErr w:type="spellStart"/>
      <w:r w:rsidRPr="008F1A39">
        <w:rPr>
          <w:color w:val="111111"/>
          <w:shd w:val="clear" w:color="auto" w:fill="FFFFFF"/>
        </w:rPr>
        <w:t>Pustaka</w:t>
      </w:r>
      <w:proofErr w:type="spellEnd"/>
      <w:r w:rsidRPr="008F1A39">
        <w:rPr>
          <w:color w:val="111111"/>
          <w:shd w:val="clear" w:color="auto" w:fill="FFFFFF"/>
        </w:rPr>
        <w:t xml:space="preserve"> </w:t>
      </w:r>
      <w:proofErr w:type="spellStart"/>
      <w:r w:rsidRPr="008F1A39">
        <w:rPr>
          <w:color w:val="111111"/>
          <w:shd w:val="clear" w:color="auto" w:fill="FFFFFF"/>
        </w:rPr>
        <w:t>Populer</w:t>
      </w:r>
      <w:proofErr w:type="spellEnd"/>
      <w:r w:rsidRPr="008F1A39">
        <w:rPr>
          <w:color w:val="111111"/>
          <w:shd w:val="clear" w:color="auto" w:fill="FFFFFF"/>
        </w:rPr>
        <w:t xml:space="preserve"> </w:t>
      </w:r>
      <w:proofErr w:type="spellStart"/>
      <w:r w:rsidRPr="008F1A39">
        <w:rPr>
          <w:color w:val="111111"/>
          <w:shd w:val="clear" w:color="auto" w:fill="FFFFFF"/>
        </w:rPr>
        <w:t>Obor</w:t>
      </w:r>
      <w:proofErr w:type="spellEnd"/>
      <w:r w:rsidRPr="008F1A39">
        <w:rPr>
          <w:color w:val="111111"/>
          <w:shd w:val="clear" w:color="auto" w:fill="FFFFFF"/>
        </w:rPr>
        <w:t>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 w:rsidRPr="008F1A39">
        <w:lastRenderedPageBreak/>
        <w:t xml:space="preserve">Mubarak, </w:t>
      </w:r>
      <w:proofErr w:type="spellStart"/>
      <w:r w:rsidRPr="008F1A39">
        <w:t>Wahit</w:t>
      </w:r>
      <w:proofErr w:type="spellEnd"/>
      <w:r w:rsidRPr="008F1A39">
        <w:t xml:space="preserve"> Iqbal, </w:t>
      </w:r>
      <w:proofErr w:type="spellStart"/>
      <w:r w:rsidRPr="008F1A39">
        <w:t>dkk</w:t>
      </w:r>
      <w:proofErr w:type="spellEnd"/>
      <w:r w:rsidRPr="008F1A39">
        <w:t xml:space="preserve">. 2007. </w:t>
      </w:r>
      <w:proofErr w:type="spellStart"/>
      <w:r w:rsidRPr="008F1A39">
        <w:rPr>
          <w:i/>
        </w:rPr>
        <w:t>Promosi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Kesehatan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Sebuah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Pengantar</w:t>
      </w:r>
      <w:proofErr w:type="spellEnd"/>
      <w:r w:rsidRPr="008F1A39">
        <w:rPr>
          <w:i/>
        </w:rPr>
        <w:t xml:space="preserve"> Proses </w:t>
      </w:r>
      <w:proofErr w:type="spellStart"/>
      <w:r w:rsidRPr="008F1A39">
        <w:rPr>
          <w:i/>
        </w:rPr>
        <w:t>Belajar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Mangajar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dalam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Pendidikan</w:t>
      </w:r>
      <w:proofErr w:type="spellEnd"/>
      <w:r w:rsidRPr="008F1A39">
        <w:rPr>
          <w:i/>
        </w:rPr>
        <w:t>.</w:t>
      </w:r>
      <w:r w:rsidRPr="008F1A39">
        <w:t xml:space="preserve"> Yogyakarta: </w:t>
      </w:r>
      <w:proofErr w:type="spellStart"/>
      <w:r w:rsidRPr="008F1A39">
        <w:t>Graha</w:t>
      </w:r>
      <w:proofErr w:type="spellEnd"/>
      <w:r w:rsidRPr="008F1A39">
        <w:t xml:space="preserve"> </w:t>
      </w:r>
      <w:proofErr w:type="spellStart"/>
      <w:r w:rsidRPr="008F1A39">
        <w:t>Ilmu</w:t>
      </w:r>
      <w:proofErr w:type="spellEnd"/>
      <w:r w:rsidRPr="008F1A39">
        <w:t>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 w:rsidRPr="008F1A39">
        <w:t>Mudiyono</w:t>
      </w:r>
      <w:proofErr w:type="spellEnd"/>
      <w:r w:rsidRPr="008F1A39">
        <w:t xml:space="preserve">, </w:t>
      </w:r>
      <w:proofErr w:type="spellStart"/>
      <w:r w:rsidRPr="008F1A39">
        <w:t>Endah</w:t>
      </w:r>
      <w:proofErr w:type="spellEnd"/>
      <w:r w:rsidRPr="008F1A39">
        <w:t xml:space="preserve">, N., </w:t>
      </w:r>
      <w:proofErr w:type="spellStart"/>
      <w:r w:rsidRPr="008F1A39">
        <w:t>Adi</w:t>
      </w:r>
      <w:proofErr w:type="spellEnd"/>
      <w:r w:rsidRPr="008F1A39">
        <w:t xml:space="preserve">, MS. 2015. </w:t>
      </w:r>
      <w:proofErr w:type="spellStart"/>
      <w:proofErr w:type="gramStart"/>
      <w:r w:rsidRPr="008F1A39">
        <w:rPr>
          <w:i/>
        </w:rPr>
        <w:t>Hubungan</w:t>
      </w:r>
      <w:proofErr w:type="spellEnd"/>
      <w:r w:rsidRPr="008F1A39">
        <w:rPr>
          <w:i/>
        </w:rPr>
        <w:t xml:space="preserve"> Antara </w:t>
      </w:r>
      <w:proofErr w:type="spellStart"/>
      <w:r w:rsidRPr="008F1A39">
        <w:rPr>
          <w:i/>
        </w:rPr>
        <w:t>Perilaku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Ibu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Lingkungan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Fisik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Rumah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dengan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Kejadian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Tuberkulosis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Paru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Anak</w:t>
      </w:r>
      <w:proofErr w:type="spellEnd"/>
      <w:r w:rsidRPr="008F1A39">
        <w:rPr>
          <w:i/>
        </w:rPr>
        <w:t xml:space="preserve"> di Kota </w:t>
      </w:r>
      <w:proofErr w:type="spellStart"/>
      <w:r w:rsidRPr="008F1A39">
        <w:rPr>
          <w:i/>
        </w:rPr>
        <w:t>Pekalongan</w:t>
      </w:r>
      <w:proofErr w:type="spellEnd"/>
      <w:r w:rsidRPr="008F1A39">
        <w:rPr>
          <w:i/>
        </w:rPr>
        <w:t>.</w:t>
      </w:r>
      <w:proofErr w:type="gram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Jurnal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Kesehatan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Lingkungan</w:t>
      </w:r>
      <w:proofErr w:type="spellEnd"/>
      <w:r w:rsidRPr="008F1A39">
        <w:rPr>
          <w:i/>
        </w:rPr>
        <w:t xml:space="preserve"> Indonesia</w:t>
      </w:r>
      <w:r w:rsidRPr="008F1A39">
        <w:t>, 14(2), pp. 45-50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>
        <w:t>Muhibbi</w:t>
      </w:r>
      <w:proofErr w:type="spellEnd"/>
      <w:r>
        <w:rPr>
          <w:lang w:val="id-ID"/>
        </w:rPr>
        <w:t>n</w:t>
      </w:r>
      <w:proofErr w:type="gramStart"/>
      <w:r>
        <w:rPr>
          <w:lang w:val="id-ID"/>
        </w:rPr>
        <w:t>,</w:t>
      </w:r>
      <w:proofErr w:type="spellStart"/>
      <w:r>
        <w:t>Syah</w:t>
      </w:r>
      <w:proofErr w:type="spellEnd"/>
      <w:proofErr w:type="gramEnd"/>
      <w:r>
        <w:t>.</w:t>
      </w:r>
      <w:r>
        <w:rPr>
          <w:lang w:val="id-ID"/>
        </w:rPr>
        <w:t xml:space="preserve"> </w:t>
      </w:r>
      <w:proofErr w:type="gramStart"/>
      <w:r>
        <w:t>2010.</w:t>
      </w:r>
      <w:r>
        <w:rPr>
          <w:lang w:val="id-ID"/>
        </w:rPr>
        <w:t xml:space="preserve">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baru</w:t>
      </w:r>
      <w:proofErr w:type="spellEnd"/>
      <w:r>
        <w:t>.</w:t>
      </w:r>
      <w:proofErr w:type="gramEnd"/>
      <w:r>
        <w:rPr>
          <w:lang w:val="id-ID"/>
        </w:rPr>
        <w:t xml:space="preserve"> </w:t>
      </w:r>
      <w:proofErr w:type="spellStart"/>
      <w:r>
        <w:t>Bandung</w:t>
      </w:r>
      <w:proofErr w:type="gramStart"/>
      <w:r>
        <w:t>:PT</w:t>
      </w:r>
      <w:proofErr w:type="spellEnd"/>
      <w:proofErr w:type="gramEnd"/>
      <w: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7B2E91">
        <w:t>Munardji</w:t>
      </w:r>
      <w:proofErr w:type="spellEnd"/>
      <w:r w:rsidRPr="007B2E91">
        <w:rPr>
          <w:i/>
        </w:rPr>
        <w:t>.</w:t>
      </w:r>
      <w:proofErr w:type="gramEnd"/>
      <w:r w:rsidRPr="007B2E91">
        <w:rPr>
          <w:i/>
        </w:rPr>
        <w:t xml:space="preserve"> </w:t>
      </w:r>
      <w:r w:rsidRPr="007B2E91">
        <w:t>2004.</w:t>
      </w:r>
      <w:r w:rsidRPr="007B2E91">
        <w:rPr>
          <w:i/>
        </w:rPr>
        <w:t xml:space="preserve"> </w:t>
      </w:r>
      <w:proofErr w:type="spellStart"/>
      <w:r w:rsidRPr="007B2E91">
        <w:rPr>
          <w:i/>
        </w:rPr>
        <w:t>Ilmu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Pendidikan</w:t>
      </w:r>
      <w:proofErr w:type="spellEnd"/>
      <w:r w:rsidRPr="007B2E91">
        <w:rPr>
          <w:i/>
        </w:rPr>
        <w:t xml:space="preserve"> </w:t>
      </w:r>
      <w:proofErr w:type="gramStart"/>
      <w:r w:rsidRPr="007B2E91">
        <w:rPr>
          <w:i/>
        </w:rPr>
        <w:t xml:space="preserve">Islam </w:t>
      </w:r>
      <w:r w:rsidRPr="007B2E91">
        <w:t>.</w:t>
      </w:r>
      <w:proofErr w:type="gramEnd"/>
      <w:r w:rsidRPr="007B2E91">
        <w:t xml:space="preserve"> Jakarta: PT Bina </w:t>
      </w:r>
      <w:proofErr w:type="spellStart"/>
      <w:r w:rsidRPr="007B2E91">
        <w:t>Ilmu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 w:rsidRPr="007B2E91">
        <w:t>Musthofa</w:t>
      </w:r>
      <w:proofErr w:type="spellEnd"/>
      <w:r w:rsidRPr="007B2E91">
        <w:t xml:space="preserve"> Rahman. 2001.  </w:t>
      </w:r>
      <w:proofErr w:type="spellStart"/>
      <w:r w:rsidRPr="007B2E91">
        <w:rPr>
          <w:i/>
        </w:rPr>
        <w:t>Pendidikan</w:t>
      </w:r>
      <w:proofErr w:type="spellEnd"/>
      <w:r w:rsidRPr="007B2E91">
        <w:rPr>
          <w:i/>
        </w:rPr>
        <w:t xml:space="preserve"> Islam </w:t>
      </w:r>
      <w:proofErr w:type="spellStart"/>
      <w:r w:rsidRPr="007B2E91">
        <w:rPr>
          <w:i/>
        </w:rPr>
        <w:t>dalam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Perspektif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Alquran</w:t>
      </w:r>
      <w:proofErr w:type="spellEnd"/>
      <w:r w:rsidRPr="007B2E91">
        <w:rPr>
          <w:i/>
        </w:rPr>
        <w:t xml:space="preserve"> </w:t>
      </w:r>
      <w:r w:rsidRPr="007B2E91">
        <w:t xml:space="preserve">Yogyakarta: </w:t>
      </w:r>
      <w:proofErr w:type="spellStart"/>
      <w:r w:rsidRPr="007B2E91">
        <w:t>Pustaka</w:t>
      </w:r>
      <w:proofErr w:type="spellEnd"/>
      <w:r w:rsidRPr="007B2E91">
        <w:t xml:space="preserve"> </w:t>
      </w:r>
      <w:proofErr w:type="spellStart"/>
      <w:r w:rsidRPr="007B2E91">
        <w:t>Pelajar</w:t>
      </w:r>
      <w:proofErr w:type="spellEnd"/>
      <w:r w:rsidRPr="007B2E91">
        <w:t>, h.</w:t>
      </w:r>
      <w:r w:rsidRPr="007B2E91">
        <w:rPr>
          <w:spacing w:val="-5"/>
        </w:rPr>
        <w:t xml:space="preserve"> </w:t>
      </w:r>
      <w:r w:rsidRPr="007B2E91">
        <w:t>60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 w:rsidRPr="008F1A39">
        <w:t>Notoatmodjo</w:t>
      </w:r>
      <w:proofErr w:type="spellEnd"/>
      <w:r w:rsidRPr="008F1A39">
        <w:t xml:space="preserve">, S. 2007. </w:t>
      </w:r>
      <w:proofErr w:type="spellStart"/>
      <w:r w:rsidRPr="008F1A39">
        <w:rPr>
          <w:i/>
        </w:rPr>
        <w:t>Ilmu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Kesehatan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Masyarakat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Prinsip-Prinsip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Dasar</w:t>
      </w:r>
      <w:proofErr w:type="spellEnd"/>
      <w:r w:rsidRPr="008F1A39">
        <w:t xml:space="preserve">. Jakarta: PT </w:t>
      </w:r>
      <w:proofErr w:type="spellStart"/>
      <w:r w:rsidRPr="008F1A39">
        <w:t>Rineka</w:t>
      </w:r>
      <w:proofErr w:type="spellEnd"/>
      <w:r w:rsidRPr="008F1A39">
        <w:t xml:space="preserve"> </w:t>
      </w:r>
      <w:proofErr w:type="spellStart"/>
      <w:r w:rsidRPr="008F1A39">
        <w:t>Cipta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 w:rsidRPr="008F1A39">
        <w:t>Notoatmojo</w:t>
      </w:r>
      <w:proofErr w:type="spellEnd"/>
      <w:r w:rsidRPr="008F1A39">
        <w:t xml:space="preserve"> S. </w:t>
      </w:r>
      <w:r w:rsidRPr="008F1A39">
        <w:rPr>
          <w:lang w:val="id-ID"/>
        </w:rPr>
        <w:t xml:space="preserve">2011. </w:t>
      </w:r>
      <w:proofErr w:type="spellStart"/>
      <w:proofErr w:type="gramStart"/>
      <w:r w:rsidRPr="008F1A39">
        <w:rPr>
          <w:i/>
        </w:rPr>
        <w:t>Ilmu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Kesehatan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Masyarakat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Seni</w:t>
      </w:r>
      <w:proofErr w:type="spellEnd"/>
      <w:r w:rsidRPr="008F1A39">
        <w:t>.</w:t>
      </w:r>
      <w:proofErr w:type="gramEnd"/>
      <w:r w:rsidRPr="008F1A39">
        <w:t xml:space="preserve"> Jakarta: </w:t>
      </w:r>
      <w:proofErr w:type="spellStart"/>
      <w:r w:rsidRPr="008F1A39">
        <w:t>Rineka</w:t>
      </w:r>
      <w:proofErr w:type="spellEnd"/>
      <w:r w:rsidRPr="008F1A39">
        <w:t xml:space="preserve"> </w:t>
      </w:r>
      <w:proofErr w:type="spellStart"/>
      <w:r w:rsidRPr="008F1A39">
        <w:t>Cipta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 w:rsidRPr="008F1A39">
        <w:t>Notoatmojo</w:t>
      </w:r>
      <w:proofErr w:type="spellEnd"/>
      <w:r w:rsidRPr="008F1A39">
        <w:t xml:space="preserve"> S. </w:t>
      </w:r>
      <w:r>
        <w:rPr>
          <w:lang w:val="id-ID"/>
        </w:rPr>
        <w:t>2014</w:t>
      </w:r>
      <w:r w:rsidRPr="008F1A39">
        <w:rPr>
          <w:lang w:val="id-ID"/>
        </w:rPr>
        <w:t xml:space="preserve">. </w:t>
      </w:r>
      <w:proofErr w:type="spellStart"/>
      <w:r>
        <w:rPr>
          <w:i/>
        </w:rPr>
        <w:t>Ilmu</w:t>
      </w:r>
      <w:proofErr w:type="spellEnd"/>
      <w:r>
        <w:rPr>
          <w:i/>
        </w:rPr>
        <w:t xml:space="preserve"> </w:t>
      </w:r>
      <w:r>
        <w:rPr>
          <w:i/>
          <w:lang w:val="id-ID"/>
        </w:rPr>
        <w:t>Perilaku Kesehatan</w:t>
      </w:r>
      <w:r w:rsidRPr="008F1A39">
        <w:t xml:space="preserve">. Jakarta: </w:t>
      </w:r>
      <w:proofErr w:type="spellStart"/>
      <w:r w:rsidRPr="008F1A39">
        <w:t>Rineka</w:t>
      </w:r>
      <w:proofErr w:type="spellEnd"/>
      <w:r w:rsidRPr="008F1A39">
        <w:t xml:space="preserve"> </w:t>
      </w:r>
      <w:proofErr w:type="spellStart"/>
      <w:r w:rsidRPr="008F1A39">
        <w:t>Cipta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 w:rsidRPr="007B2E91">
        <w:t>Nurcholish</w:t>
      </w:r>
      <w:proofErr w:type="spellEnd"/>
      <w:r w:rsidRPr="007B2E91">
        <w:t xml:space="preserve"> </w:t>
      </w:r>
      <w:proofErr w:type="spellStart"/>
      <w:r w:rsidRPr="007B2E91">
        <w:t>Madjid</w:t>
      </w:r>
      <w:proofErr w:type="spellEnd"/>
      <w:r w:rsidRPr="007B2E91">
        <w:t xml:space="preserve"> (</w:t>
      </w:r>
      <w:proofErr w:type="spellStart"/>
      <w:proofErr w:type="gramStart"/>
      <w:r w:rsidRPr="007B2E91">
        <w:t>ed</w:t>
      </w:r>
      <w:proofErr w:type="spellEnd"/>
      <w:proofErr w:type="gramEnd"/>
      <w:r w:rsidRPr="007B2E91">
        <w:t xml:space="preserve">). 1984. </w:t>
      </w:r>
      <w:proofErr w:type="spellStart"/>
      <w:r w:rsidRPr="007B2E91">
        <w:rPr>
          <w:i/>
        </w:rPr>
        <w:t>Khazanah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Intelektual</w:t>
      </w:r>
      <w:proofErr w:type="spellEnd"/>
      <w:r w:rsidRPr="007B2E91">
        <w:rPr>
          <w:i/>
        </w:rPr>
        <w:t xml:space="preserve"> Islam,</w:t>
      </w:r>
      <w:r w:rsidRPr="007B2E91">
        <w:t xml:space="preserve"> Jakarta: </w:t>
      </w:r>
      <w:proofErr w:type="spellStart"/>
      <w:r w:rsidRPr="007B2E91">
        <w:t>Bulan</w:t>
      </w:r>
      <w:proofErr w:type="spellEnd"/>
      <w:r w:rsidRPr="007B2E91">
        <w:t xml:space="preserve"> </w:t>
      </w:r>
      <w:proofErr w:type="spellStart"/>
      <w:r w:rsidRPr="007B2E91">
        <w:t>Bintang</w:t>
      </w:r>
      <w:proofErr w:type="spellEnd"/>
      <w:r w:rsidRPr="007B2E91">
        <w:t xml:space="preserve">.  </w:t>
      </w:r>
      <w:proofErr w:type="spellStart"/>
      <w:proofErr w:type="gramStart"/>
      <w:r w:rsidRPr="007B2E91">
        <w:t>hlm</w:t>
      </w:r>
      <w:proofErr w:type="spellEnd"/>
      <w:proofErr w:type="gramEnd"/>
      <w:r w:rsidRPr="007B2E91">
        <w:t xml:space="preserve">. </w:t>
      </w:r>
      <w:proofErr w:type="gramStart"/>
      <w:r w:rsidRPr="007B2E91">
        <w:t>307-327.</w:t>
      </w:r>
      <w:proofErr w:type="gram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8F1A39">
        <w:t>Nursalam</w:t>
      </w:r>
      <w:proofErr w:type="spellEnd"/>
      <w:r w:rsidRPr="008F1A39">
        <w:t>.</w:t>
      </w:r>
      <w:proofErr w:type="gramEnd"/>
      <w:r w:rsidRPr="008F1A39">
        <w:t xml:space="preserve"> 2001. </w:t>
      </w:r>
      <w:proofErr w:type="spellStart"/>
      <w:r w:rsidRPr="008F1A39">
        <w:rPr>
          <w:i/>
        </w:rPr>
        <w:t>Pendekatan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praktis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metodologi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Riset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Keperawatan</w:t>
      </w:r>
      <w:proofErr w:type="spellEnd"/>
      <w:r w:rsidRPr="008F1A39">
        <w:t xml:space="preserve">. Jakarta. Info </w:t>
      </w:r>
      <w:proofErr w:type="spellStart"/>
      <w:r w:rsidRPr="008F1A39">
        <w:t>Medika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8F1A39">
        <w:t>Nursalam</w:t>
      </w:r>
      <w:proofErr w:type="spellEnd"/>
      <w:r w:rsidRPr="008F1A39">
        <w:t>.</w:t>
      </w:r>
      <w:proofErr w:type="gramEnd"/>
      <w:r w:rsidRPr="008F1A39">
        <w:t xml:space="preserve"> 2008. </w:t>
      </w:r>
      <w:proofErr w:type="spellStart"/>
      <w:r w:rsidRPr="008F1A39">
        <w:rPr>
          <w:i/>
        </w:rPr>
        <w:t>Konsep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Penerapan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Metodologi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Penelitian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Ilmu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Keperawatan</w:t>
      </w:r>
      <w:proofErr w:type="spellEnd"/>
      <w:r w:rsidRPr="008F1A39">
        <w:rPr>
          <w:i/>
        </w:rPr>
        <w:t>.</w:t>
      </w:r>
      <w:r w:rsidRPr="008F1A39">
        <w:t xml:space="preserve"> Surabaya. </w:t>
      </w:r>
      <w:proofErr w:type="spellStart"/>
      <w:r w:rsidRPr="008F1A39">
        <w:t>Salemba</w:t>
      </w:r>
      <w:proofErr w:type="spellEnd"/>
      <w:r w:rsidRPr="008F1A39">
        <w:t xml:space="preserve"> </w:t>
      </w:r>
      <w:proofErr w:type="spellStart"/>
      <w:r w:rsidRPr="008F1A39">
        <w:t>Medika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 w:rsidRPr="008F1A39">
        <w:rPr>
          <w:color w:val="111111"/>
          <w:lang w:val="id-ID"/>
        </w:rPr>
        <w:t xml:space="preserve">Nurwitasari, A. 2016. </w:t>
      </w:r>
      <w:r w:rsidRPr="008F1A39">
        <w:rPr>
          <w:i/>
          <w:color w:val="111111"/>
          <w:lang w:val="id-ID"/>
        </w:rPr>
        <w:t>Analisis Faktor Keluarga yang Berhubungan dengan Kejadian Tuberkulosis Anak di Kabupaten Jember.</w:t>
      </w:r>
      <w:r w:rsidRPr="008F1A39">
        <w:rPr>
          <w:color w:val="111111"/>
          <w:lang w:val="id-ID"/>
        </w:rPr>
        <w:t xml:space="preserve"> Skripsi. Surabaya: Universitas Airlangga. 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>
        <w:rPr>
          <w:color w:val="111111"/>
          <w:lang w:val="id-ID"/>
        </w:rPr>
        <w:lastRenderedPageBreak/>
        <w:t>Octaria, Y.</w:t>
      </w:r>
      <w:r w:rsidRPr="001E6592">
        <w:rPr>
          <w:i/>
          <w:color w:val="111111"/>
          <w:lang w:val="id-ID"/>
        </w:rPr>
        <w:t xml:space="preserve"> </w:t>
      </w:r>
      <w:r>
        <w:rPr>
          <w:i/>
          <w:color w:val="111111"/>
          <w:lang w:val="id-ID"/>
        </w:rPr>
        <w:t>e</w:t>
      </w:r>
      <w:r w:rsidRPr="001E6592">
        <w:rPr>
          <w:i/>
          <w:color w:val="111111"/>
          <w:lang w:val="id-ID"/>
        </w:rPr>
        <w:t>t</w:t>
      </w:r>
      <w:r>
        <w:rPr>
          <w:i/>
          <w:color w:val="111111"/>
          <w:lang w:val="id-ID"/>
        </w:rPr>
        <w:t xml:space="preserve"> </w:t>
      </w:r>
      <w:r w:rsidRPr="001E6592">
        <w:rPr>
          <w:i/>
          <w:color w:val="111111"/>
          <w:lang w:val="id-ID"/>
        </w:rPr>
        <w:t>al</w:t>
      </w:r>
      <w:r>
        <w:rPr>
          <w:color w:val="111111"/>
          <w:lang w:val="id-ID"/>
        </w:rPr>
        <w:t xml:space="preserve">. 2013. </w:t>
      </w:r>
      <w:r w:rsidRPr="001E6592">
        <w:rPr>
          <w:i/>
          <w:color w:val="111111"/>
          <w:lang w:val="id-ID"/>
        </w:rPr>
        <w:t xml:space="preserve">Faktor-Faktor Yang Berhubungan Terhadap Kepatuhan Ibu/Bapak Dalam Pengobatan Tuberkulosis Anak di Poli Anak Rumah Sakit Abdul Moeloek Bandar Lampung Desember 2012 – Januari 2013. </w:t>
      </w:r>
      <w:r>
        <w:rPr>
          <w:color w:val="111111"/>
          <w:lang w:val="id-ID"/>
        </w:rPr>
        <w:t xml:space="preserve">Skripsi, Lampung. Universitas Lampung 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>
        <w:rPr>
          <w:color w:val="111111"/>
          <w:lang w:val="id-ID"/>
        </w:rPr>
        <w:t xml:space="preserve">Octavia S, </w:t>
      </w:r>
      <w:r w:rsidRPr="00737413">
        <w:rPr>
          <w:i/>
          <w:color w:val="111111"/>
          <w:lang w:val="id-ID"/>
        </w:rPr>
        <w:t>et al.</w:t>
      </w:r>
      <w:r>
        <w:rPr>
          <w:color w:val="111111"/>
          <w:lang w:val="id-ID"/>
        </w:rPr>
        <w:t xml:space="preserve"> 2016. </w:t>
      </w:r>
      <w:r w:rsidRPr="00B14F2C">
        <w:rPr>
          <w:i/>
          <w:color w:val="111111"/>
          <w:lang w:val="id-ID"/>
        </w:rPr>
        <w:t>Analisis Faktor Risikko Kejadian TB Paru di Wilayah Kerja Puskesmas Kertapati Palembang.</w:t>
      </w:r>
      <w:r>
        <w:rPr>
          <w:color w:val="111111"/>
          <w:lang w:val="id-ID"/>
        </w:rPr>
        <w:t xml:space="preserve"> Skripsi, Sumatera Selatan. Universitas Sriwijaya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 w:rsidRPr="008F1A39">
        <w:t>Profil</w:t>
      </w:r>
      <w:proofErr w:type="spellEnd"/>
      <w:r w:rsidRPr="008F1A39">
        <w:t xml:space="preserve"> </w:t>
      </w:r>
      <w:proofErr w:type="spellStart"/>
      <w:r w:rsidRPr="008F1A39">
        <w:t>Kesehatan</w:t>
      </w:r>
      <w:proofErr w:type="spellEnd"/>
      <w:r w:rsidRPr="008F1A39">
        <w:t xml:space="preserve"> </w:t>
      </w:r>
      <w:proofErr w:type="spellStart"/>
      <w:r w:rsidRPr="008F1A39">
        <w:t>Provinsi</w:t>
      </w:r>
      <w:proofErr w:type="spellEnd"/>
      <w:r w:rsidRPr="008F1A39">
        <w:t xml:space="preserve"> </w:t>
      </w:r>
      <w:proofErr w:type="spellStart"/>
      <w:r w:rsidRPr="008F1A39">
        <w:t>Jawa</w:t>
      </w:r>
      <w:proofErr w:type="spellEnd"/>
      <w:r w:rsidRPr="008F1A39">
        <w:t xml:space="preserve"> Barat. 2015. DEPKES. </w:t>
      </w:r>
      <w:proofErr w:type="spellStart"/>
      <w:r w:rsidRPr="008F1A39">
        <w:t>Profil</w:t>
      </w:r>
      <w:proofErr w:type="spellEnd"/>
      <w:r w:rsidRPr="008F1A39">
        <w:t xml:space="preserve"> </w:t>
      </w:r>
      <w:proofErr w:type="spellStart"/>
      <w:r w:rsidRPr="008F1A39">
        <w:t>Kesehatan</w:t>
      </w:r>
      <w:proofErr w:type="spellEnd"/>
      <w:r w:rsidRPr="008F1A39">
        <w:t xml:space="preserve"> </w:t>
      </w:r>
      <w:proofErr w:type="spellStart"/>
      <w:r w:rsidRPr="008F1A39">
        <w:t>Jawa</w:t>
      </w:r>
      <w:proofErr w:type="spellEnd"/>
      <w:r w:rsidRPr="008F1A39">
        <w:t xml:space="preserve"> Barat</w:t>
      </w:r>
      <w:r w:rsidRPr="008F1A39">
        <w:rPr>
          <w:lang w:val="id-ID"/>
        </w:rPr>
        <w:t>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r w:rsidRPr="00D844C7">
        <w:t>Qaimi</w:t>
      </w:r>
      <w:proofErr w:type="spellEnd"/>
      <w:r w:rsidRPr="00D844C7">
        <w:t xml:space="preserve">, Ali. </w:t>
      </w:r>
      <w:r>
        <w:rPr>
          <w:lang w:val="id-ID"/>
        </w:rPr>
        <w:t xml:space="preserve">2002. </w:t>
      </w:r>
      <w:proofErr w:type="spellStart"/>
      <w:r w:rsidRPr="00D844C7">
        <w:rPr>
          <w:i/>
        </w:rPr>
        <w:t>Buaian</w:t>
      </w:r>
      <w:proofErr w:type="spellEnd"/>
      <w:r w:rsidRPr="00D844C7">
        <w:rPr>
          <w:i/>
        </w:rPr>
        <w:t xml:space="preserve"> </w:t>
      </w:r>
      <w:proofErr w:type="spellStart"/>
      <w:r w:rsidRPr="00D844C7">
        <w:rPr>
          <w:i/>
        </w:rPr>
        <w:t>Ibu</w:t>
      </w:r>
      <w:proofErr w:type="spellEnd"/>
      <w:r>
        <w:t xml:space="preserve">. Bogor: </w:t>
      </w:r>
      <w:proofErr w:type="spellStart"/>
      <w:r>
        <w:t>Cahaya</w:t>
      </w:r>
      <w:proofErr w:type="spellEnd"/>
      <w:r>
        <w:t>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8F1A39">
        <w:t>Rahajoe</w:t>
      </w:r>
      <w:proofErr w:type="spellEnd"/>
      <w:r w:rsidRPr="008F1A39">
        <w:t xml:space="preserve">, N. </w:t>
      </w:r>
      <w:proofErr w:type="spellStart"/>
      <w:r w:rsidRPr="008F1A39">
        <w:t>Nastiti</w:t>
      </w:r>
      <w:proofErr w:type="spellEnd"/>
      <w:r w:rsidRPr="008F1A39">
        <w:t xml:space="preserve"> </w:t>
      </w:r>
      <w:proofErr w:type="spellStart"/>
      <w:r w:rsidRPr="008F1A39">
        <w:t>dkk</w:t>
      </w:r>
      <w:proofErr w:type="spellEnd"/>
      <w:r w:rsidRPr="008F1A39">
        <w:t>.</w:t>
      </w:r>
      <w:proofErr w:type="gramEnd"/>
      <w:r w:rsidRPr="008F1A39">
        <w:t xml:space="preserve"> </w:t>
      </w:r>
      <w:proofErr w:type="spellStart"/>
      <w:r w:rsidRPr="008F1A39">
        <w:rPr>
          <w:i/>
        </w:rPr>
        <w:t>Respirologi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Anak</w:t>
      </w:r>
      <w:proofErr w:type="spellEnd"/>
      <w:r w:rsidRPr="008F1A39">
        <w:rPr>
          <w:i/>
        </w:rPr>
        <w:t>,</w:t>
      </w:r>
      <w:r w:rsidRPr="008F1A39">
        <w:t xml:space="preserve"> IDAI, Jakarta, 2008.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7B2E91">
        <w:t>Rahman.</w:t>
      </w:r>
      <w:r w:rsidRPr="007B2E91">
        <w:rPr>
          <w:i/>
        </w:rPr>
        <w:t>Pendidikan</w:t>
      </w:r>
      <w:proofErr w:type="spellEnd"/>
      <w:r w:rsidRPr="007B2E91">
        <w:rPr>
          <w:i/>
        </w:rPr>
        <w:t xml:space="preserve"> Islam </w:t>
      </w:r>
      <w:proofErr w:type="spellStart"/>
      <w:r w:rsidRPr="007B2E91">
        <w:rPr>
          <w:i/>
        </w:rPr>
        <w:t>dalam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Perspektif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Alquran</w:t>
      </w:r>
      <w:proofErr w:type="spellEnd"/>
      <w:r w:rsidRPr="007B2E91">
        <w:t>..,</w:t>
      </w:r>
      <w:r w:rsidRPr="007B2E91">
        <w:rPr>
          <w:spacing w:val="-4"/>
        </w:rPr>
        <w:t xml:space="preserve"> </w:t>
      </w:r>
      <w:r w:rsidRPr="007B2E91">
        <w:t>h.17.</w:t>
      </w:r>
      <w:proofErr w:type="gram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gramStart"/>
      <w:r w:rsidRPr="007B2E91">
        <w:t>Rehani.</w:t>
      </w:r>
      <w:proofErr w:type="gramEnd"/>
      <w:r w:rsidRPr="007B2E91">
        <w:t xml:space="preserve"> 2001. </w:t>
      </w:r>
      <w:proofErr w:type="spellStart"/>
      <w:r w:rsidRPr="007B2E91">
        <w:rPr>
          <w:i/>
        </w:rPr>
        <w:t>Keluarga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Institusi</w:t>
      </w:r>
      <w:proofErr w:type="spellEnd"/>
      <w:r w:rsidRPr="007B2E91">
        <w:rPr>
          <w:i/>
        </w:rPr>
        <w:t xml:space="preserve"> </w:t>
      </w:r>
      <w:proofErr w:type="spellStart"/>
      <w:r w:rsidRPr="007B2E91">
        <w:rPr>
          <w:i/>
        </w:rPr>
        <w:t>Pendidikan</w:t>
      </w:r>
      <w:proofErr w:type="spellEnd"/>
      <w:r w:rsidRPr="007B2E91">
        <w:rPr>
          <w:i/>
        </w:rPr>
        <w:t xml:space="preserve">. </w:t>
      </w:r>
      <w:proofErr w:type="spellStart"/>
      <w:r w:rsidRPr="007B2E91">
        <w:t>Padang</w:t>
      </w:r>
      <w:proofErr w:type="gramStart"/>
      <w:r w:rsidRPr="007B2E91">
        <w:t>:Baitul</w:t>
      </w:r>
      <w:proofErr w:type="spellEnd"/>
      <w:proofErr w:type="gramEnd"/>
      <w:r w:rsidRPr="007B2E91">
        <w:t xml:space="preserve"> </w:t>
      </w:r>
      <w:proofErr w:type="spellStart"/>
      <w:r w:rsidRPr="007B2E91">
        <w:t>Hikmah</w:t>
      </w:r>
      <w:proofErr w:type="spellEnd"/>
      <w:r w:rsidRPr="007B2E91">
        <w:t xml:space="preserve"> Press.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 w:rsidRPr="008F1A39">
        <w:rPr>
          <w:color w:val="111111"/>
          <w:lang w:val="id-ID"/>
        </w:rPr>
        <w:t>Sari, D. N, 2011.</w:t>
      </w:r>
      <w:r w:rsidRPr="008F1A39">
        <w:rPr>
          <w:i/>
          <w:color w:val="111111"/>
          <w:lang w:val="id-ID"/>
        </w:rPr>
        <w:t>Faktor Risiko Kejadian TB Paru pada Anak yang sudah diimunisasi BCG (Studi di RS. Khusus Paru Surabaya Tahun 2010 – 2011).</w:t>
      </w:r>
      <w:r w:rsidRPr="008F1A39">
        <w:rPr>
          <w:color w:val="111111"/>
          <w:lang w:val="id-ID"/>
        </w:rPr>
        <w:t xml:space="preserve"> Skripsi, Surabaya: Universitas Airlangga. 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8F1A39">
        <w:t>Setyawati</w:t>
      </w:r>
      <w:proofErr w:type="spellEnd"/>
      <w:r w:rsidRPr="008F1A39">
        <w:t>, A. 2006.</w:t>
      </w:r>
      <w:proofErr w:type="gramEnd"/>
      <w:r w:rsidRPr="008F1A39">
        <w:t xml:space="preserve"> </w:t>
      </w:r>
      <w:proofErr w:type="spellStart"/>
      <w:r w:rsidRPr="008F1A39">
        <w:rPr>
          <w:i/>
        </w:rPr>
        <w:t>Faktor-Faktor</w:t>
      </w:r>
      <w:proofErr w:type="spellEnd"/>
      <w:r w:rsidRPr="008F1A39">
        <w:rPr>
          <w:i/>
        </w:rPr>
        <w:t xml:space="preserve"> yang </w:t>
      </w:r>
      <w:proofErr w:type="spellStart"/>
      <w:r w:rsidRPr="008F1A39">
        <w:rPr>
          <w:i/>
        </w:rPr>
        <w:t>Berhubungan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dengan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Kejadian</w:t>
      </w:r>
      <w:proofErr w:type="spellEnd"/>
      <w:r w:rsidRPr="008F1A39">
        <w:rPr>
          <w:i/>
        </w:rPr>
        <w:t xml:space="preserve"> TB </w:t>
      </w:r>
      <w:proofErr w:type="spellStart"/>
      <w:r w:rsidRPr="008F1A39">
        <w:rPr>
          <w:i/>
        </w:rPr>
        <w:t>Paru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pada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Anak</w:t>
      </w:r>
      <w:proofErr w:type="spellEnd"/>
      <w:r w:rsidRPr="008F1A39">
        <w:rPr>
          <w:i/>
        </w:rPr>
        <w:t xml:space="preserve"> </w:t>
      </w:r>
      <w:proofErr w:type="spellStart"/>
      <w:proofErr w:type="gramStart"/>
      <w:r w:rsidRPr="008F1A39">
        <w:rPr>
          <w:i/>
        </w:rPr>
        <w:t>Usia</w:t>
      </w:r>
      <w:proofErr w:type="spellEnd"/>
      <w:proofErr w:type="gramEnd"/>
      <w:r w:rsidRPr="008F1A39">
        <w:rPr>
          <w:i/>
        </w:rPr>
        <w:t xml:space="preserve"> 1-12 </w:t>
      </w:r>
      <w:proofErr w:type="spellStart"/>
      <w:r w:rsidRPr="008F1A39">
        <w:rPr>
          <w:i/>
        </w:rPr>
        <w:t>Tahun</w:t>
      </w:r>
      <w:proofErr w:type="spellEnd"/>
      <w:r w:rsidRPr="008F1A39">
        <w:rPr>
          <w:i/>
        </w:rPr>
        <w:t xml:space="preserve"> di Wilayah </w:t>
      </w:r>
      <w:proofErr w:type="spellStart"/>
      <w:r w:rsidRPr="008F1A39">
        <w:rPr>
          <w:i/>
        </w:rPr>
        <w:t>Kerja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Puskesmas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Bandarharjo</w:t>
      </w:r>
      <w:proofErr w:type="spellEnd"/>
      <w:r w:rsidRPr="008F1A39">
        <w:rPr>
          <w:i/>
        </w:rPr>
        <w:t xml:space="preserve"> Kota Semarang</w:t>
      </w:r>
      <w:r w:rsidRPr="008F1A39">
        <w:t xml:space="preserve">. </w:t>
      </w:r>
      <w:proofErr w:type="spellStart"/>
      <w:proofErr w:type="gramStart"/>
      <w:r w:rsidRPr="008F1A39">
        <w:t>Skripsi</w:t>
      </w:r>
      <w:proofErr w:type="spellEnd"/>
      <w:r w:rsidRPr="008F1A39">
        <w:t>.</w:t>
      </w:r>
      <w:proofErr w:type="gramEnd"/>
      <w:r w:rsidRPr="008F1A39">
        <w:t xml:space="preserve"> Semarang: UNNES.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>
        <w:t xml:space="preserve">Sri </w:t>
      </w:r>
      <w:proofErr w:type="spellStart"/>
      <w:r>
        <w:t>Miniart</w:t>
      </w:r>
      <w:proofErr w:type="spellEnd"/>
      <w:r>
        <w:rPr>
          <w:lang w:val="id-ID"/>
        </w:rPr>
        <w:t>i. 2013.</w:t>
      </w:r>
      <w:r w:rsidRPr="00274290">
        <w:t xml:space="preserve"> </w:t>
      </w:r>
      <w:proofErr w:type="spellStart"/>
      <w:proofErr w:type="gramStart"/>
      <w:r w:rsidRPr="00274290">
        <w:rPr>
          <w:i/>
        </w:rPr>
        <w:t>Ilmu</w:t>
      </w:r>
      <w:proofErr w:type="spellEnd"/>
      <w:r w:rsidRPr="00274290">
        <w:rPr>
          <w:i/>
        </w:rPr>
        <w:t xml:space="preserve"> </w:t>
      </w:r>
      <w:proofErr w:type="spellStart"/>
      <w:r w:rsidRPr="00274290">
        <w:rPr>
          <w:i/>
        </w:rPr>
        <w:t>Pendidikan</w:t>
      </w:r>
      <w:proofErr w:type="spellEnd"/>
      <w:r w:rsidRPr="00274290">
        <w:rPr>
          <w:i/>
        </w:rPr>
        <w:t xml:space="preserve"> Isla</w:t>
      </w:r>
      <w:r w:rsidRPr="00274290">
        <w:rPr>
          <w:i/>
          <w:lang w:val="id-ID"/>
        </w:rPr>
        <w:t>m.</w:t>
      </w:r>
      <w:proofErr w:type="gramEnd"/>
      <w:r>
        <w:rPr>
          <w:lang w:val="id-ID"/>
        </w:rPr>
        <w:t xml:space="preserve"> </w:t>
      </w:r>
      <w:r>
        <w:t>Jakarta: AMZAH</w:t>
      </w:r>
      <w:r>
        <w:rPr>
          <w:lang w:val="id-ID"/>
        </w:rPr>
        <w:t xml:space="preserve">. </w:t>
      </w:r>
      <w:r w:rsidRPr="00274290">
        <w:t>h. 29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>
        <w:rPr>
          <w:lang w:val="id-ID"/>
        </w:rPr>
        <w:t xml:space="preserve">Syamsul Kurniawan, Erwin Mahrus. 2011. </w:t>
      </w:r>
      <w:r w:rsidRPr="00BE5B67">
        <w:rPr>
          <w:i/>
          <w:lang w:val="id-ID"/>
        </w:rPr>
        <w:t>Jejak Pemikiran Tokoh Pendidikan Islam.</w:t>
      </w:r>
      <w:r>
        <w:rPr>
          <w:lang w:val="id-ID"/>
        </w:rPr>
        <w:t xml:space="preserve"> Jakarta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w w:val="105"/>
          <w:lang w:val="id-ID"/>
        </w:rPr>
      </w:pPr>
      <w:proofErr w:type="gramStart"/>
      <w:r>
        <w:rPr>
          <w:w w:val="105"/>
        </w:rPr>
        <w:lastRenderedPageBreak/>
        <w:t xml:space="preserve">Syed Muhammad </w:t>
      </w:r>
      <w:proofErr w:type="spellStart"/>
      <w:r>
        <w:rPr>
          <w:w w:val="105"/>
        </w:rPr>
        <w:t>Naquib</w:t>
      </w:r>
      <w:proofErr w:type="spellEnd"/>
      <w:r>
        <w:rPr>
          <w:w w:val="105"/>
        </w:rPr>
        <w:t xml:space="preserve"> al-</w:t>
      </w:r>
      <w:proofErr w:type="spellStart"/>
      <w:r>
        <w:rPr>
          <w:w w:val="105"/>
        </w:rPr>
        <w:t>Attas</w:t>
      </w:r>
      <w:proofErr w:type="spellEnd"/>
      <w:r>
        <w:rPr>
          <w:w w:val="105"/>
          <w:lang w:val="id-ID"/>
        </w:rPr>
        <w:t>.</w:t>
      </w:r>
      <w:proofErr w:type="gramEnd"/>
      <w:r>
        <w:rPr>
          <w:w w:val="105"/>
          <w:lang w:val="id-ID"/>
        </w:rPr>
        <w:t xml:space="preserve"> 2001. </w:t>
      </w:r>
      <w:r w:rsidRPr="00D844C7">
        <w:rPr>
          <w:i/>
          <w:w w:val="105"/>
        </w:rPr>
        <w:t>Prolegomena to the Metaphysics of Islam: an Exposition</w:t>
      </w:r>
      <w:r w:rsidRPr="00D844C7">
        <w:rPr>
          <w:i/>
          <w:spacing w:val="-15"/>
          <w:w w:val="105"/>
        </w:rPr>
        <w:t xml:space="preserve"> </w:t>
      </w:r>
      <w:r w:rsidRPr="00D844C7">
        <w:rPr>
          <w:i/>
          <w:w w:val="105"/>
        </w:rPr>
        <w:t>of</w:t>
      </w:r>
      <w:r w:rsidRPr="00D844C7">
        <w:rPr>
          <w:i/>
          <w:spacing w:val="-12"/>
          <w:w w:val="105"/>
        </w:rPr>
        <w:t xml:space="preserve"> </w:t>
      </w:r>
      <w:r w:rsidRPr="00D844C7">
        <w:rPr>
          <w:i/>
          <w:w w:val="105"/>
        </w:rPr>
        <w:t>the</w:t>
      </w:r>
      <w:r w:rsidRPr="00D844C7">
        <w:rPr>
          <w:i/>
          <w:spacing w:val="-12"/>
          <w:w w:val="105"/>
        </w:rPr>
        <w:t xml:space="preserve"> </w:t>
      </w:r>
      <w:r w:rsidRPr="00D844C7">
        <w:rPr>
          <w:i/>
          <w:w w:val="105"/>
        </w:rPr>
        <w:t>Fundamental</w:t>
      </w:r>
      <w:r w:rsidRPr="00D844C7">
        <w:rPr>
          <w:i/>
          <w:spacing w:val="-12"/>
          <w:w w:val="105"/>
        </w:rPr>
        <w:t xml:space="preserve"> </w:t>
      </w:r>
      <w:r w:rsidRPr="00D844C7">
        <w:rPr>
          <w:i/>
          <w:w w:val="105"/>
        </w:rPr>
        <w:t>Elements</w:t>
      </w:r>
      <w:r w:rsidRPr="00D844C7">
        <w:rPr>
          <w:i/>
          <w:spacing w:val="-14"/>
          <w:w w:val="105"/>
        </w:rPr>
        <w:t xml:space="preserve"> </w:t>
      </w:r>
      <w:r w:rsidRPr="00D844C7">
        <w:rPr>
          <w:i/>
          <w:w w:val="105"/>
        </w:rPr>
        <w:t>of</w:t>
      </w:r>
      <w:r w:rsidRPr="00D844C7">
        <w:rPr>
          <w:i/>
          <w:spacing w:val="-13"/>
          <w:w w:val="105"/>
        </w:rPr>
        <w:t xml:space="preserve"> </w:t>
      </w:r>
      <w:r w:rsidRPr="00D844C7">
        <w:rPr>
          <w:i/>
          <w:w w:val="105"/>
        </w:rPr>
        <w:t>the</w:t>
      </w:r>
      <w:r w:rsidRPr="00D844C7">
        <w:rPr>
          <w:i/>
          <w:spacing w:val="-14"/>
          <w:w w:val="105"/>
        </w:rPr>
        <w:t xml:space="preserve"> </w:t>
      </w:r>
      <w:r w:rsidRPr="00D844C7">
        <w:rPr>
          <w:i/>
          <w:w w:val="105"/>
        </w:rPr>
        <w:t>Worldview</w:t>
      </w:r>
      <w:r w:rsidRPr="00D844C7">
        <w:rPr>
          <w:i/>
          <w:spacing w:val="-13"/>
          <w:w w:val="105"/>
        </w:rPr>
        <w:t xml:space="preserve"> </w:t>
      </w:r>
      <w:r w:rsidRPr="00D844C7">
        <w:rPr>
          <w:i/>
          <w:w w:val="105"/>
        </w:rPr>
        <w:t>of</w:t>
      </w:r>
      <w:r w:rsidRPr="00D844C7">
        <w:rPr>
          <w:i/>
          <w:spacing w:val="-13"/>
          <w:w w:val="105"/>
        </w:rPr>
        <w:t xml:space="preserve"> </w:t>
      </w:r>
      <w:r w:rsidRPr="00D844C7">
        <w:rPr>
          <w:i/>
          <w:w w:val="105"/>
        </w:rPr>
        <w:t>Islam</w:t>
      </w:r>
      <w:r>
        <w:rPr>
          <w:w w:val="105"/>
          <w:lang w:val="id-ID"/>
        </w:rPr>
        <w:t xml:space="preserve">. </w:t>
      </w:r>
      <w:r w:rsidRPr="00D844C7">
        <w:rPr>
          <w:w w:val="105"/>
        </w:rPr>
        <w:t>Kuala</w:t>
      </w:r>
      <w:r w:rsidRPr="00D844C7">
        <w:rPr>
          <w:spacing w:val="-13"/>
          <w:w w:val="105"/>
        </w:rPr>
        <w:t xml:space="preserve"> </w:t>
      </w:r>
      <w:r w:rsidRPr="00D844C7">
        <w:rPr>
          <w:w w:val="105"/>
        </w:rPr>
        <w:t>Lumpur:</w:t>
      </w:r>
      <w:r w:rsidRPr="00D844C7">
        <w:rPr>
          <w:spacing w:val="-14"/>
          <w:w w:val="105"/>
        </w:rPr>
        <w:t xml:space="preserve"> </w:t>
      </w:r>
      <w:r>
        <w:rPr>
          <w:w w:val="105"/>
        </w:rPr>
        <w:t>ISTAC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spellStart"/>
      <w:proofErr w:type="gramStart"/>
      <w:r w:rsidRPr="007B2E91">
        <w:t>Tohirin</w:t>
      </w:r>
      <w:proofErr w:type="spellEnd"/>
      <w:r w:rsidRPr="007B2E91">
        <w:t>.</w:t>
      </w:r>
      <w:proofErr w:type="gramEnd"/>
      <w:r w:rsidRPr="007B2E91">
        <w:t xml:space="preserve"> </w:t>
      </w:r>
      <w:proofErr w:type="gramStart"/>
      <w:r w:rsidRPr="007B2E91">
        <w:t xml:space="preserve">2005. </w:t>
      </w:r>
      <w:proofErr w:type="spellStart"/>
      <w:r w:rsidRPr="007B2E91">
        <w:t>Psikologi</w:t>
      </w:r>
      <w:proofErr w:type="spellEnd"/>
      <w:r w:rsidRPr="007B2E91">
        <w:t xml:space="preserve"> </w:t>
      </w:r>
      <w:proofErr w:type="spellStart"/>
      <w:r w:rsidRPr="007B2E91">
        <w:t>Pembelajaran</w:t>
      </w:r>
      <w:proofErr w:type="spellEnd"/>
      <w:r w:rsidRPr="007B2E91">
        <w:t xml:space="preserve"> </w:t>
      </w:r>
      <w:proofErr w:type="spellStart"/>
      <w:r w:rsidRPr="007B2E91">
        <w:t>Pendidikan</w:t>
      </w:r>
      <w:proofErr w:type="spellEnd"/>
      <w:r w:rsidRPr="007B2E91">
        <w:t xml:space="preserve"> Agama Islam.</w:t>
      </w:r>
      <w:proofErr w:type="gramEnd"/>
      <w:r w:rsidRPr="007B2E91">
        <w:t xml:space="preserve"> Jakarta: PT. Raja </w:t>
      </w:r>
      <w:proofErr w:type="spellStart"/>
      <w:r w:rsidRPr="007B2E91">
        <w:t>Grafindon</w:t>
      </w:r>
      <w:proofErr w:type="spellEnd"/>
      <w:r w:rsidRPr="007B2E91">
        <w:t xml:space="preserve"> </w:t>
      </w:r>
      <w:proofErr w:type="spellStart"/>
      <w:r w:rsidRPr="007B2E91">
        <w:t>Persada</w:t>
      </w:r>
      <w:proofErr w:type="spellEnd"/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 w:rsidRPr="008F1A39">
        <w:rPr>
          <w:color w:val="111111"/>
          <w:shd w:val="clear" w:color="auto" w:fill="FFFFFF"/>
          <w:lang w:val="id-ID"/>
        </w:rPr>
        <w:t xml:space="preserve">Wicaksono, P.P, 2013. </w:t>
      </w:r>
      <w:proofErr w:type="spellStart"/>
      <w:proofErr w:type="gramStart"/>
      <w:r w:rsidRPr="008F1A39">
        <w:rPr>
          <w:i/>
        </w:rPr>
        <w:t>Hubungan</w:t>
      </w:r>
      <w:proofErr w:type="spellEnd"/>
      <w:r w:rsidRPr="008F1A39">
        <w:rPr>
          <w:i/>
        </w:rPr>
        <w:t xml:space="preserve"> Tingkat </w:t>
      </w:r>
      <w:proofErr w:type="spellStart"/>
      <w:r w:rsidRPr="008F1A39">
        <w:rPr>
          <w:i/>
        </w:rPr>
        <w:t>Pendidikan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dengan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Pengetahuan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Ibu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Rumah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Tangga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tentang</w:t>
      </w:r>
      <w:proofErr w:type="spellEnd"/>
      <w:r w:rsidRPr="008F1A39">
        <w:rPr>
          <w:i/>
        </w:rPr>
        <w:t xml:space="preserve"> Pap-Smear di </w:t>
      </w:r>
      <w:proofErr w:type="spellStart"/>
      <w:r w:rsidRPr="008F1A39">
        <w:rPr>
          <w:i/>
        </w:rPr>
        <w:t>Desa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Kauman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Kecamatan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Tangen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Kabupaten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Srage</w:t>
      </w:r>
      <w:proofErr w:type="spellEnd"/>
      <w:r w:rsidRPr="008F1A39">
        <w:rPr>
          <w:i/>
          <w:lang w:val="id-ID"/>
        </w:rPr>
        <w:t>n.</w:t>
      </w:r>
      <w:proofErr w:type="gramEnd"/>
      <w:r w:rsidRPr="008F1A39">
        <w:rPr>
          <w:i/>
          <w:lang w:val="id-ID"/>
        </w:rPr>
        <w:t xml:space="preserve"> </w:t>
      </w:r>
      <w:r w:rsidRPr="008F1A39">
        <w:rPr>
          <w:lang w:val="id-ID"/>
        </w:rPr>
        <w:t>Skripsi, Surakarta: Universitas Muhammadiyah Surakarta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gramStart"/>
      <w:r w:rsidRPr="008F1A39">
        <w:rPr>
          <w:color w:val="111111"/>
        </w:rPr>
        <w:t>WHO.</w:t>
      </w:r>
      <w:proofErr w:type="gramEnd"/>
      <w:r w:rsidRPr="008F1A39">
        <w:rPr>
          <w:color w:val="111111"/>
        </w:rPr>
        <w:t xml:space="preserve"> 2014. </w:t>
      </w:r>
      <w:r w:rsidRPr="008F1A39">
        <w:rPr>
          <w:i/>
          <w:color w:val="111111"/>
        </w:rPr>
        <w:t>Global Tuberculosis Report 2014.</w:t>
      </w:r>
      <w:r w:rsidRPr="008F1A39">
        <w:rPr>
          <w:color w:val="111111"/>
        </w:rPr>
        <w:t xml:space="preserve"> World </w:t>
      </w:r>
      <w:proofErr w:type="spellStart"/>
      <w:r w:rsidRPr="008F1A39">
        <w:rPr>
          <w:color w:val="111111"/>
        </w:rPr>
        <w:t>Hea</w:t>
      </w:r>
      <w:proofErr w:type="spellEnd"/>
      <w:r w:rsidRPr="008F1A39">
        <w:rPr>
          <w:color w:val="111111"/>
          <w:lang w:val="id-ID"/>
        </w:rPr>
        <w:t>lt</w:t>
      </w:r>
      <w:r w:rsidRPr="008F1A39">
        <w:rPr>
          <w:color w:val="111111"/>
        </w:rPr>
        <w:t>h Organization</w:t>
      </w:r>
      <w:r w:rsidRPr="008F1A39">
        <w:rPr>
          <w:color w:val="111111"/>
          <w:lang w:val="id-ID"/>
        </w:rPr>
        <w:t>: Jenewa</w:t>
      </w:r>
    </w:p>
    <w:p w:rsidR="003951BC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proofErr w:type="gramStart"/>
      <w:r w:rsidRPr="008F1A39">
        <w:rPr>
          <w:color w:val="111111"/>
          <w:shd w:val="clear" w:color="auto" w:fill="FFFFFF"/>
        </w:rPr>
        <w:t>W</w:t>
      </w:r>
      <w:r w:rsidRPr="008F1A39">
        <w:rPr>
          <w:color w:val="111111"/>
          <w:shd w:val="clear" w:color="auto" w:fill="FFFFFF"/>
          <w:lang w:val="id-ID"/>
        </w:rPr>
        <w:t>HO</w:t>
      </w:r>
      <w:r w:rsidRPr="008F1A39">
        <w:rPr>
          <w:color w:val="111111"/>
          <w:shd w:val="clear" w:color="auto" w:fill="FFFFFF"/>
        </w:rPr>
        <w:t>.</w:t>
      </w:r>
      <w:proofErr w:type="gramEnd"/>
      <w:r w:rsidRPr="008F1A39">
        <w:rPr>
          <w:color w:val="111111"/>
          <w:shd w:val="clear" w:color="auto" w:fill="FFFFFF"/>
          <w:lang w:val="id-ID"/>
        </w:rPr>
        <w:t xml:space="preserve"> </w:t>
      </w:r>
      <w:r w:rsidRPr="008F1A39">
        <w:rPr>
          <w:color w:val="111111"/>
          <w:shd w:val="clear" w:color="auto" w:fill="FFFFFF"/>
        </w:rPr>
        <w:t>201</w:t>
      </w:r>
      <w:r w:rsidRPr="008F1A39">
        <w:rPr>
          <w:color w:val="111111"/>
          <w:shd w:val="clear" w:color="auto" w:fill="FFFFFF"/>
          <w:lang w:val="id-ID"/>
        </w:rPr>
        <w:t xml:space="preserve">5. </w:t>
      </w:r>
      <w:r w:rsidRPr="008F1A39">
        <w:rPr>
          <w:i/>
          <w:color w:val="111111"/>
          <w:shd w:val="clear" w:color="auto" w:fill="FFFFFF"/>
        </w:rPr>
        <w:t>Global Tuberculosis Report 2015</w:t>
      </w:r>
      <w:r w:rsidRPr="008F1A39">
        <w:rPr>
          <w:color w:val="111111"/>
          <w:shd w:val="clear" w:color="auto" w:fill="FFFFFF"/>
        </w:rPr>
        <w:t xml:space="preserve">. </w:t>
      </w:r>
      <w:r w:rsidRPr="008F1A39">
        <w:rPr>
          <w:color w:val="111111"/>
          <w:shd w:val="clear" w:color="auto" w:fill="FFFFFF"/>
          <w:lang w:val="id-ID"/>
        </w:rPr>
        <w:t xml:space="preserve">World Health Organization: </w:t>
      </w:r>
      <w:r w:rsidRPr="008F1A39">
        <w:rPr>
          <w:color w:val="111111"/>
          <w:shd w:val="clear" w:color="auto" w:fill="FFFFFF"/>
        </w:rPr>
        <w:t xml:space="preserve">Switzerland. </w:t>
      </w:r>
    </w:p>
    <w:p w:rsidR="003951BC" w:rsidRPr="007B2E91" w:rsidRDefault="003951BC" w:rsidP="003951BC">
      <w:pPr>
        <w:pStyle w:val="NormalWeb"/>
        <w:shd w:val="clear" w:color="auto" w:fill="FFFFFF"/>
        <w:spacing w:line="360" w:lineRule="auto"/>
        <w:ind w:left="426" w:hanging="426"/>
        <w:jc w:val="both"/>
        <w:rPr>
          <w:lang w:val="id-ID"/>
        </w:rPr>
      </w:pPr>
      <w:r w:rsidRPr="008F1A39">
        <w:rPr>
          <w:color w:val="111111"/>
          <w:shd w:val="clear" w:color="auto" w:fill="FFFFFF"/>
          <w:lang w:val="id-ID"/>
        </w:rPr>
        <w:t xml:space="preserve">Yulianti, Sri T et. al, 2016, </w:t>
      </w:r>
      <w:proofErr w:type="spellStart"/>
      <w:r w:rsidRPr="008F1A39">
        <w:rPr>
          <w:i/>
        </w:rPr>
        <w:t>Hubungan</w:t>
      </w:r>
      <w:proofErr w:type="spellEnd"/>
      <w:r w:rsidRPr="008F1A39">
        <w:rPr>
          <w:i/>
        </w:rPr>
        <w:t xml:space="preserve"> Tingkat </w:t>
      </w:r>
      <w:proofErr w:type="spellStart"/>
      <w:r w:rsidRPr="008F1A39">
        <w:rPr>
          <w:i/>
        </w:rPr>
        <w:t>Pendidikan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dan</w:t>
      </w:r>
      <w:proofErr w:type="spellEnd"/>
      <w:r w:rsidRPr="008F1A39">
        <w:rPr>
          <w:i/>
        </w:rPr>
        <w:t xml:space="preserve"> Tingkat </w:t>
      </w:r>
      <w:proofErr w:type="spellStart"/>
      <w:r w:rsidRPr="008F1A39">
        <w:rPr>
          <w:i/>
        </w:rPr>
        <w:t>Pengetahuan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Tentang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Kesehatan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Jiwa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Sikap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Masyarakat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Terhadap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Pasien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Gangguan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Jiwa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dengan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Sikap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Masyarakat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Terhadap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Pasien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Ganggauan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jiwa</w:t>
      </w:r>
      <w:proofErr w:type="spellEnd"/>
      <w:r w:rsidRPr="008F1A39">
        <w:rPr>
          <w:i/>
        </w:rPr>
        <w:t xml:space="preserve"> di RW XX </w:t>
      </w:r>
      <w:proofErr w:type="spellStart"/>
      <w:r w:rsidRPr="008F1A39">
        <w:rPr>
          <w:i/>
        </w:rPr>
        <w:t>Desa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Duwet</w:t>
      </w:r>
      <w:proofErr w:type="spellEnd"/>
      <w:r w:rsidRPr="008F1A39">
        <w:rPr>
          <w:i/>
        </w:rPr>
        <w:t xml:space="preserve"> </w:t>
      </w:r>
      <w:proofErr w:type="spellStart"/>
      <w:r w:rsidRPr="008F1A39">
        <w:rPr>
          <w:i/>
        </w:rPr>
        <w:t>Kidul</w:t>
      </w:r>
      <w:proofErr w:type="spellEnd"/>
      <w:r w:rsidRPr="008F1A39">
        <w:rPr>
          <w:i/>
        </w:rPr>
        <w:t xml:space="preserve">, </w:t>
      </w:r>
      <w:proofErr w:type="spellStart"/>
      <w:r w:rsidRPr="008F1A39">
        <w:rPr>
          <w:i/>
        </w:rPr>
        <w:t>Baturetno</w:t>
      </w:r>
      <w:proofErr w:type="spellEnd"/>
      <w:r w:rsidRPr="008F1A39">
        <w:rPr>
          <w:i/>
        </w:rPr>
        <w:t xml:space="preserve">, </w:t>
      </w:r>
      <w:proofErr w:type="spellStart"/>
      <w:r w:rsidRPr="008F1A39">
        <w:rPr>
          <w:i/>
        </w:rPr>
        <w:t>Wonogir</w:t>
      </w:r>
      <w:proofErr w:type="spellEnd"/>
      <w:r w:rsidRPr="008F1A39">
        <w:rPr>
          <w:i/>
          <w:lang w:val="id-ID"/>
        </w:rPr>
        <w:t xml:space="preserve">i. </w:t>
      </w:r>
      <w:r w:rsidRPr="008F1A39">
        <w:rPr>
          <w:lang w:val="id-ID"/>
        </w:rPr>
        <w:t>Jurnal Kesehatan Kosala, 4 (1)</w:t>
      </w:r>
    </w:p>
    <w:p w:rsidR="00345456" w:rsidRPr="003951BC" w:rsidRDefault="00345456" w:rsidP="003951BC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sectPr w:rsidR="00345456" w:rsidRPr="003951BC" w:rsidSect="003E1ACC">
      <w:footerReference w:type="default" r:id="rId7"/>
      <w:pgSz w:w="11906" w:h="16838"/>
      <w:pgMar w:top="2268" w:right="1701" w:bottom="1701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40" w:rsidRDefault="00266E40" w:rsidP="003951BC">
      <w:pPr>
        <w:spacing w:after="0" w:line="240" w:lineRule="auto"/>
      </w:pPr>
      <w:r>
        <w:separator/>
      </w:r>
    </w:p>
  </w:endnote>
  <w:endnote w:type="continuationSeparator" w:id="0">
    <w:p w:rsidR="00266E40" w:rsidRDefault="00266E40" w:rsidP="0039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748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951BC" w:rsidRPr="003951BC" w:rsidRDefault="003951BC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3951BC">
          <w:rPr>
            <w:rFonts w:ascii="Times New Roman" w:hAnsi="Times New Roman" w:cs="Times New Roman"/>
            <w:sz w:val="24"/>
          </w:rPr>
          <w:fldChar w:fldCharType="begin"/>
        </w:r>
        <w:r w:rsidRPr="003951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51BC">
          <w:rPr>
            <w:rFonts w:ascii="Times New Roman" w:hAnsi="Times New Roman" w:cs="Times New Roman"/>
            <w:sz w:val="24"/>
          </w:rPr>
          <w:fldChar w:fldCharType="separate"/>
        </w:r>
        <w:r w:rsidR="003E1ACC">
          <w:rPr>
            <w:rFonts w:ascii="Times New Roman" w:hAnsi="Times New Roman" w:cs="Times New Roman"/>
            <w:noProof/>
            <w:sz w:val="24"/>
          </w:rPr>
          <w:t>59</w:t>
        </w:r>
        <w:r w:rsidRPr="003951B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951BC" w:rsidRDefault="00395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40" w:rsidRDefault="00266E40" w:rsidP="003951BC">
      <w:pPr>
        <w:spacing w:after="0" w:line="240" w:lineRule="auto"/>
      </w:pPr>
      <w:r>
        <w:separator/>
      </w:r>
    </w:p>
  </w:footnote>
  <w:footnote w:type="continuationSeparator" w:id="0">
    <w:p w:rsidR="00266E40" w:rsidRDefault="00266E40" w:rsidP="00395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BC"/>
    <w:rsid w:val="00266E40"/>
    <w:rsid w:val="00345456"/>
    <w:rsid w:val="003951BC"/>
    <w:rsid w:val="003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BC"/>
  </w:style>
  <w:style w:type="paragraph" w:styleId="Footer">
    <w:name w:val="footer"/>
    <w:basedOn w:val="Normal"/>
    <w:link w:val="FooterChar"/>
    <w:uiPriority w:val="99"/>
    <w:unhideWhenUsed/>
    <w:rsid w:val="0039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BC"/>
  </w:style>
  <w:style w:type="paragraph" w:styleId="Footer">
    <w:name w:val="footer"/>
    <w:basedOn w:val="Normal"/>
    <w:link w:val="FooterChar"/>
    <w:uiPriority w:val="99"/>
    <w:unhideWhenUsed/>
    <w:rsid w:val="00395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902</Words>
  <Characters>5145</Characters>
  <Application>Microsoft Office Word</Application>
  <DocSecurity>0</DocSecurity>
  <Lines>42</Lines>
  <Paragraphs>12</Paragraphs>
  <ScaleCrop>false</ScaleCrop>
  <Company>Hewlett-Packard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 Indah</dc:creator>
  <cp:lastModifiedBy>Prima Indah</cp:lastModifiedBy>
  <cp:revision>3</cp:revision>
  <dcterms:created xsi:type="dcterms:W3CDTF">2019-01-22T07:46:00Z</dcterms:created>
  <dcterms:modified xsi:type="dcterms:W3CDTF">2019-01-22T08:54:00Z</dcterms:modified>
</cp:coreProperties>
</file>